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A714D8">
      <w:pPr>
        <w:spacing w:line="580" w:lineRule="exact"/>
        <w:jc w:val="center"/>
        <w:textAlignment w:val="center"/>
        <w:rPr>
          <w:rFonts w:ascii="Times New Roman" w:hAnsi="Times New Roman" w:eastAsia="方正小标宋_GBK" w:cs="Times New Roman"/>
          <w:spacing w:val="14"/>
          <w:sz w:val="44"/>
          <w:szCs w:val="44"/>
        </w:rPr>
      </w:pPr>
      <w:r>
        <w:rPr>
          <w:rFonts w:ascii="Times New Roman Regular" w:hAnsi="Times New Roman Regular" w:eastAsia="方正小标宋_GBK" w:cs="Times New Roman Regular"/>
          <w:spacing w:val="14"/>
          <w:sz w:val="44"/>
          <w:szCs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-1181100</wp:posOffset>
            </wp:positionH>
            <wp:positionV relativeFrom="paragraph">
              <wp:posOffset>-789305</wp:posOffset>
            </wp:positionV>
            <wp:extent cx="7629525" cy="1089025"/>
            <wp:effectExtent l="0" t="0" r="2540" b="1270"/>
            <wp:wrapNone/>
            <wp:docPr id="1421733881" name="图片 1" descr="C:/Users/Administrator/Desktop/第三届书画传习作题纸张.jpg第三届书画传习作题纸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733881" name="图片 1" descr="C:/Users/Administrator/Desktop/第三届书画传习作题纸张.jpg第三届书画传习作题纸张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79" r="379"/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DE9345">
      <w:pPr>
        <w:spacing w:line="580" w:lineRule="exact"/>
        <w:jc w:val="center"/>
        <w:textAlignment w:val="center"/>
        <w:rPr>
          <w:rFonts w:hint="eastAsia" w:ascii="Times New Roman" w:hAnsi="Times New Roman" w:eastAsia="方正小标宋_GBK" w:cs="Times New Roman"/>
          <w:spacing w:val="14"/>
          <w:sz w:val="44"/>
          <w:szCs w:val="44"/>
        </w:rPr>
      </w:pPr>
    </w:p>
    <w:p w14:paraId="086A916D">
      <w:pPr>
        <w:spacing w:line="580" w:lineRule="exact"/>
        <w:jc w:val="center"/>
        <w:textAlignment w:val="center"/>
        <w:rPr>
          <w:rFonts w:ascii="Times New Roman" w:hAnsi="Times New Roman" w:eastAsia="方正小标宋_GBK" w:cs="Times New Roman"/>
          <w:spacing w:val="14"/>
          <w:sz w:val="44"/>
          <w:szCs w:val="44"/>
        </w:rPr>
      </w:pPr>
      <w:r>
        <w:rPr>
          <w:rFonts w:hint="eastAsia" w:ascii="Times New Roman" w:hAnsi="Times New Roman" w:eastAsia="方正小标宋_GBK" w:cs="Times New Roman"/>
          <w:spacing w:val="14"/>
          <w:sz w:val="44"/>
          <w:szCs w:val="44"/>
        </w:rPr>
        <w:t>报名系统操作手册</w:t>
      </w:r>
    </w:p>
    <w:p w14:paraId="2E3246C1">
      <w:pPr>
        <w:spacing w:line="580" w:lineRule="exact"/>
        <w:jc w:val="center"/>
        <w:textAlignment w:val="center"/>
        <w:rPr>
          <w:rFonts w:ascii="宋体" w:hAnsi="宋体" w:eastAsia="宋体"/>
          <w:b/>
          <w:bCs/>
          <w:sz w:val="40"/>
          <w:szCs w:val="44"/>
        </w:rPr>
      </w:pP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（学校版）</w:t>
      </w:r>
    </w:p>
    <w:p w14:paraId="00D59516">
      <w:pPr>
        <w:rPr>
          <w:rFonts w:ascii="宋体" w:hAnsi="宋体" w:eastAsia="宋体" w:cs="Helvetica"/>
          <w:color w:val="FF0000"/>
          <w:sz w:val="32"/>
          <w:szCs w:val="32"/>
          <w:shd w:val="clear" w:color="auto" w:fill="FFFFFF"/>
        </w:rPr>
      </w:pPr>
      <w:r>
        <w:rPr>
          <w:rFonts w:ascii="宋体" w:hAnsi="宋体" w:eastAsia="宋体" w:cs="Helvetica"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-868045</wp:posOffset>
            </wp:positionH>
            <wp:positionV relativeFrom="paragraph">
              <wp:posOffset>54610</wp:posOffset>
            </wp:positionV>
            <wp:extent cx="6858000" cy="2252980"/>
            <wp:effectExtent l="0" t="0" r="0" b="7620"/>
            <wp:wrapNone/>
            <wp:docPr id="17879655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965567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107696">
      <w:pPr>
        <w:rPr>
          <w:rFonts w:ascii="宋体" w:hAnsi="宋体" w:eastAsia="宋体" w:cs="Helvetica"/>
          <w:color w:val="FF0000"/>
          <w:sz w:val="32"/>
          <w:szCs w:val="32"/>
          <w:shd w:val="clear" w:color="auto" w:fill="FFFFFF"/>
        </w:rPr>
      </w:pPr>
    </w:p>
    <w:p w14:paraId="7F35F052">
      <w:pPr>
        <w:rPr>
          <w:rFonts w:ascii="宋体" w:hAnsi="宋体" w:eastAsia="宋体" w:cs="Helvetica"/>
          <w:color w:val="FF0000"/>
          <w:sz w:val="32"/>
          <w:szCs w:val="32"/>
          <w:shd w:val="clear" w:color="auto" w:fill="FFFFFF"/>
        </w:rPr>
      </w:pPr>
    </w:p>
    <w:p w14:paraId="63A7468C">
      <w:pPr>
        <w:rPr>
          <w:rFonts w:ascii="宋体" w:hAnsi="宋体" w:eastAsia="宋体" w:cs="Helvetica"/>
          <w:color w:val="FF0000"/>
          <w:sz w:val="32"/>
          <w:szCs w:val="32"/>
          <w:shd w:val="clear" w:color="auto" w:fill="FFFFFF"/>
        </w:rPr>
      </w:pPr>
    </w:p>
    <w:p w14:paraId="5B5DC9D1">
      <w:pPr>
        <w:rPr>
          <w:rFonts w:ascii="宋体" w:hAnsi="宋体" w:eastAsia="宋体" w:cs="Helvetica"/>
          <w:color w:val="FF0000"/>
          <w:sz w:val="32"/>
          <w:szCs w:val="32"/>
          <w:shd w:val="clear" w:color="auto" w:fill="FFFFFF"/>
        </w:rPr>
      </w:pPr>
    </w:p>
    <w:p w14:paraId="5882861E">
      <w:pPr>
        <w:rPr>
          <w:rFonts w:ascii="宋体" w:hAnsi="宋体" w:eastAsia="宋体" w:cs="Helvetica"/>
          <w:color w:val="FF0000"/>
          <w:sz w:val="32"/>
          <w:szCs w:val="32"/>
          <w:shd w:val="clear" w:color="auto" w:fill="FFFFFF"/>
        </w:rPr>
      </w:pPr>
    </w:p>
    <w:p w14:paraId="7A353ABA">
      <w:pPr>
        <w:jc w:val="center"/>
        <w:rPr>
          <w:rFonts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*各学校须安排专人注册提交报名作品。</w:t>
      </w:r>
    </w:p>
    <w:p w14:paraId="30984FFF">
      <w:pPr>
        <w:rPr>
          <w:rFonts w:ascii="宋体" w:hAnsi="宋体" w:eastAsia="宋体" w:cs="Helvetica"/>
          <w:color w:val="FF0000"/>
          <w:sz w:val="32"/>
          <w:szCs w:val="32"/>
          <w:shd w:val="clear" w:color="auto" w:fill="FFFFFF"/>
        </w:rPr>
      </w:pPr>
    </w:p>
    <w:p w14:paraId="416D0B7E">
      <w:pPr>
        <w:jc w:val="lef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黑体_GBK" w:cs="Times New Roman"/>
          <w:spacing w:val="16"/>
          <w:sz w:val="32"/>
          <w:szCs w:val="32"/>
        </w:rPr>
        <w:t>一、</w:t>
      </w:r>
      <w:r>
        <w:rPr>
          <w:rFonts w:ascii="Times New Roman" w:hAnsi="Times New Roman" w:eastAsia="方正黑体_GBK" w:cs="Times New Roman"/>
          <w:spacing w:val="16"/>
          <w:sz w:val="32"/>
          <w:szCs w:val="32"/>
        </w:rPr>
        <w:t>流程概览</w:t>
      </w:r>
      <w:r>
        <w:rPr>
          <w:rFonts w:ascii="Times New Roman" w:hAnsi="Times New Roman" w:eastAsia="方正仿宋_GBK" w:cs="Times New Roman"/>
          <w:sz w:val="32"/>
          <w:szCs w:val="32"/>
        </w:rPr>
        <w:t xml:space="preserve"> </w:t>
      </w:r>
    </w:p>
    <w:p w14:paraId="0E2319D9">
      <w:pPr>
        <w:pStyle w:val="4"/>
        <w:widowControl/>
        <w:spacing w:beforeAutospacing="0" w:afterAutospacing="0" w:line="580" w:lineRule="exact"/>
        <w:ind w:left="1280" w:leftChars="0" w:hanging="1280" w:hangingChars="400"/>
        <w:jc w:val="both"/>
        <w:rPr>
          <w:rFonts w:hint="default" w:ascii="Times New Roman" w:hAnsi="Times New Roman" w:eastAsia="方正楷体_GBK" w:cs="Times New Roman"/>
          <w:kern w:val="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楷体_GBK"/>
          <w:kern w:val="2"/>
          <w:sz w:val="32"/>
          <w:szCs w:val="32"/>
        </w:rPr>
        <w:t>步骤</w:t>
      </w:r>
      <w:r>
        <w:rPr>
          <w:rFonts w:ascii="Times New Roman" w:hAnsi="Times New Roman" w:eastAsia="方正楷体_GBK"/>
          <w:kern w:val="2"/>
          <w:sz w:val="32"/>
          <w:szCs w:val="32"/>
        </w:rPr>
        <w:t xml:space="preserve"> 1：</w:t>
      </w:r>
      <w:r>
        <w:rPr>
          <w:rFonts w:hint="eastAsia" w:ascii="Times New Roman" w:hAnsi="Times New Roman" w:eastAsia="方正楷体_GBK"/>
          <w:kern w:val="2"/>
          <w:sz w:val="32"/>
          <w:szCs w:val="32"/>
          <w:lang w:val="en-US" w:eastAsia="zh-CN"/>
        </w:rPr>
        <w:t>关注“青少年书画传习大会”微信公众号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（点击“在线报名”按钮，选择“市（州）选拔赛”，再对应选择“成都市”完成注册，即跳转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进入成都市报名通道（https://cdsh.dotway.cn/sh/login）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）。</w:t>
      </w:r>
    </w:p>
    <w:p w14:paraId="73AFD8CE">
      <w:pPr>
        <w:pStyle w:val="4"/>
        <w:widowControl/>
        <w:spacing w:beforeAutospacing="0" w:afterAutospacing="0" w:line="580" w:lineRule="exact"/>
        <w:jc w:val="both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楷体_GBK"/>
          <w:kern w:val="2"/>
          <w:sz w:val="32"/>
          <w:szCs w:val="32"/>
        </w:rPr>
        <w:t>步骤</w:t>
      </w:r>
      <w:r>
        <w:rPr>
          <w:rFonts w:ascii="Times New Roman" w:hAnsi="Times New Roman" w:eastAsia="方正楷体_GBK"/>
          <w:kern w:val="2"/>
          <w:sz w:val="32"/>
          <w:szCs w:val="32"/>
        </w:rPr>
        <w:t xml:space="preserve"> 2：</w:t>
      </w:r>
      <w:r>
        <w:rPr>
          <w:rFonts w:hint="eastAsia" w:ascii="Times New Roman" w:hAnsi="Times New Roman" w:eastAsia="方正楷体_GBK"/>
          <w:kern w:val="2"/>
          <w:sz w:val="32"/>
          <w:szCs w:val="32"/>
          <w:lang w:val="en-US" w:eastAsia="zh-CN"/>
        </w:rPr>
        <w:t>登录学校</w:t>
      </w:r>
      <w:r>
        <w:rPr>
          <w:rFonts w:ascii="Times New Roman" w:hAnsi="Times New Roman" w:eastAsia="方正楷体_GBK"/>
          <w:kern w:val="2"/>
          <w:sz w:val="32"/>
          <w:szCs w:val="32"/>
        </w:rPr>
        <w:t>账号</w:t>
      </w:r>
      <w:r>
        <w:rPr>
          <w:rFonts w:hint="eastAsia" w:ascii="Times New Roman" w:hAnsi="Times New Roman" w:eastAsia="方正仿宋_GBK"/>
          <w:sz w:val="32"/>
          <w:szCs w:val="32"/>
        </w:rPr>
        <w:t>（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去年已注册账号需重新注册</w:t>
      </w:r>
      <w:r>
        <w:rPr>
          <w:rFonts w:hint="eastAsia" w:ascii="Times New Roman" w:hAnsi="Times New Roman" w:eastAsia="方正仿宋_GBK"/>
          <w:sz w:val="32"/>
          <w:szCs w:val="32"/>
        </w:rPr>
        <w:t>）。</w:t>
      </w:r>
      <w:r>
        <w:rPr>
          <w:rFonts w:ascii="Times New Roman" w:hAnsi="Times New Roman" w:eastAsia="方正仿宋_GBK"/>
          <w:sz w:val="32"/>
          <w:szCs w:val="32"/>
        </w:rPr>
        <w:t xml:space="preserve"> </w:t>
      </w:r>
    </w:p>
    <w:p w14:paraId="5E6DE459">
      <w:pPr>
        <w:pStyle w:val="4"/>
        <w:widowControl/>
        <w:spacing w:beforeAutospacing="0" w:afterAutospacing="0" w:line="580" w:lineRule="exact"/>
        <w:jc w:val="both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楷体_GBK"/>
          <w:kern w:val="2"/>
          <w:sz w:val="32"/>
          <w:szCs w:val="32"/>
        </w:rPr>
        <w:t>步骤</w:t>
      </w:r>
      <w:r>
        <w:rPr>
          <w:rFonts w:ascii="Times New Roman" w:hAnsi="Times New Roman" w:eastAsia="方正楷体_GBK"/>
          <w:kern w:val="2"/>
          <w:sz w:val="32"/>
          <w:szCs w:val="32"/>
        </w:rPr>
        <w:t xml:space="preserve"> </w:t>
      </w:r>
      <w:r>
        <w:rPr>
          <w:rFonts w:hint="eastAsia" w:ascii="Times New Roman" w:hAnsi="Times New Roman" w:eastAsia="方正楷体_GBK"/>
          <w:kern w:val="2"/>
          <w:sz w:val="32"/>
          <w:szCs w:val="32"/>
          <w:lang w:val="en-US" w:eastAsia="zh-CN"/>
        </w:rPr>
        <w:t>3</w:t>
      </w:r>
      <w:r>
        <w:rPr>
          <w:rFonts w:ascii="Times New Roman" w:hAnsi="Times New Roman" w:eastAsia="方正楷体_GBK"/>
          <w:kern w:val="2"/>
          <w:sz w:val="32"/>
          <w:szCs w:val="32"/>
        </w:rPr>
        <w:t>：填写</w:t>
      </w:r>
      <w:r>
        <w:rPr>
          <w:rFonts w:hint="eastAsia" w:ascii="Times New Roman" w:hAnsi="Times New Roman" w:eastAsia="方正楷体_GBK"/>
          <w:kern w:val="2"/>
          <w:sz w:val="32"/>
          <w:szCs w:val="32"/>
        </w:rPr>
        <w:t>参赛者</w:t>
      </w:r>
      <w:r>
        <w:rPr>
          <w:rFonts w:ascii="Times New Roman" w:hAnsi="Times New Roman" w:eastAsia="方正楷体_GBK"/>
          <w:kern w:val="2"/>
          <w:sz w:val="32"/>
          <w:szCs w:val="32"/>
        </w:rPr>
        <w:t>信息</w:t>
      </w:r>
      <w:r>
        <w:rPr>
          <w:rFonts w:ascii="Times New Roman" w:hAnsi="Times New Roman" w:eastAsia="方正仿宋_GBK"/>
          <w:sz w:val="32"/>
          <w:szCs w:val="32"/>
        </w:rPr>
        <w:t>（填写完成即跳转</w:t>
      </w:r>
      <w:r>
        <w:rPr>
          <w:rFonts w:hint="eastAsia" w:ascii="Times New Roman" w:hAnsi="Times New Roman" w:eastAsia="方正仿宋_GBK"/>
          <w:sz w:val="32"/>
          <w:szCs w:val="32"/>
        </w:rPr>
        <w:t>上传作品</w:t>
      </w:r>
      <w:r>
        <w:rPr>
          <w:rFonts w:ascii="Times New Roman" w:hAnsi="Times New Roman" w:eastAsia="方正仿宋_GBK"/>
          <w:sz w:val="32"/>
          <w:szCs w:val="32"/>
        </w:rPr>
        <w:t>页面）</w:t>
      </w:r>
      <w:r>
        <w:rPr>
          <w:rFonts w:hint="eastAsia" w:ascii="Times New Roman" w:hAnsi="Times New Roman" w:eastAsia="方正仿宋_GBK"/>
          <w:sz w:val="32"/>
          <w:szCs w:val="32"/>
        </w:rPr>
        <w:t>。</w:t>
      </w:r>
      <w:r>
        <w:rPr>
          <w:rFonts w:ascii="Times New Roman" w:hAnsi="Times New Roman" w:eastAsia="方正仿宋_GBK"/>
          <w:sz w:val="32"/>
          <w:szCs w:val="32"/>
        </w:rPr>
        <w:t xml:space="preserve"> </w:t>
      </w:r>
    </w:p>
    <w:p w14:paraId="18C8CAFE">
      <w:pPr>
        <w:pStyle w:val="4"/>
        <w:widowControl/>
        <w:spacing w:beforeAutospacing="0" w:afterAutospacing="0" w:line="580" w:lineRule="exact"/>
        <w:ind w:left="1280" w:hanging="1280" w:hangingChars="400"/>
        <w:jc w:val="both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楷体_GBK"/>
          <w:kern w:val="2"/>
          <w:sz w:val="32"/>
          <w:szCs w:val="32"/>
        </w:rPr>
        <w:t xml:space="preserve">步骤 </w:t>
      </w:r>
      <w:r>
        <w:rPr>
          <w:rFonts w:hint="eastAsia" w:ascii="Times New Roman" w:hAnsi="Times New Roman" w:eastAsia="方正楷体_GBK"/>
          <w:kern w:val="2"/>
          <w:sz w:val="32"/>
          <w:szCs w:val="32"/>
          <w:lang w:val="en-US" w:eastAsia="zh-CN"/>
        </w:rPr>
        <w:t>4</w:t>
      </w:r>
      <w:r>
        <w:rPr>
          <w:rFonts w:ascii="Times New Roman" w:hAnsi="Times New Roman" w:eastAsia="方正楷体_GBK"/>
          <w:kern w:val="2"/>
          <w:sz w:val="32"/>
          <w:szCs w:val="32"/>
        </w:rPr>
        <w:t>：</w:t>
      </w:r>
      <w:r>
        <w:rPr>
          <w:rFonts w:hint="eastAsia" w:ascii="Times New Roman" w:hAnsi="Times New Roman" w:eastAsia="方正楷体_GBK"/>
          <w:kern w:val="2"/>
          <w:sz w:val="32"/>
          <w:szCs w:val="32"/>
        </w:rPr>
        <w:t>上传作品信息</w:t>
      </w:r>
      <w:r>
        <w:rPr>
          <w:rFonts w:ascii="Times New Roman" w:hAnsi="Times New Roman" w:eastAsia="方正仿宋_GBK"/>
          <w:sz w:val="32"/>
          <w:szCs w:val="32"/>
        </w:rPr>
        <w:t>（</w:t>
      </w:r>
      <w:r>
        <w:rPr>
          <w:rFonts w:hint="eastAsia" w:ascii="Times New Roman" w:hAnsi="Times New Roman" w:eastAsia="方正仿宋_GBK"/>
          <w:sz w:val="32"/>
          <w:szCs w:val="32"/>
        </w:rPr>
        <w:t>硬笔书法、软笔书法、中国画、课例视频</w:t>
      </w:r>
      <w:r>
        <w:rPr>
          <w:rFonts w:ascii="Times New Roman" w:hAnsi="Times New Roman" w:eastAsia="方正仿宋_GBK"/>
          <w:sz w:val="32"/>
          <w:szCs w:val="32"/>
        </w:rPr>
        <w:t>）</w:t>
      </w:r>
      <w:r>
        <w:rPr>
          <w:rFonts w:hint="eastAsia" w:ascii="Times New Roman" w:hAnsi="Times New Roman" w:eastAsia="方正仿宋_GBK"/>
          <w:sz w:val="32"/>
          <w:szCs w:val="32"/>
        </w:rPr>
        <w:t>。</w:t>
      </w:r>
      <w:r>
        <w:rPr>
          <w:rFonts w:ascii="Times New Roman" w:hAnsi="Times New Roman" w:eastAsia="方正仿宋_GBK"/>
          <w:sz w:val="32"/>
          <w:szCs w:val="32"/>
        </w:rPr>
        <w:t xml:space="preserve"> </w:t>
      </w:r>
    </w:p>
    <w:p w14:paraId="10097649">
      <w:pPr>
        <w:pStyle w:val="4"/>
        <w:widowControl/>
        <w:spacing w:beforeAutospacing="0" w:afterAutospacing="0" w:line="580" w:lineRule="exact"/>
        <w:ind w:left="1280" w:hanging="1280" w:hangingChars="400"/>
        <w:jc w:val="both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楷体_GBK"/>
          <w:kern w:val="2"/>
          <w:sz w:val="32"/>
          <w:szCs w:val="32"/>
        </w:rPr>
        <w:t>步骤</w:t>
      </w:r>
      <w:r>
        <w:rPr>
          <w:rFonts w:ascii="Times New Roman" w:hAnsi="Times New Roman" w:eastAsia="方正楷体_GBK"/>
          <w:kern w:val="2"/>
          <w:sz w:val="32"/>
          <w:szCs w:val="32"/>
        </w:rPr>
        <w:t xml:space="preserve"> </w:t>
      </w:r>
      <w:r>
        <w:rPr>
          <w:rFonts w:hint="eastAsia" w:ascii="Times New Roman" w:hAnsi="Times New Roman" w:eastAsia="方正楷体_GBK"/>
          <w:kern w:val="2"/>
          <w:sz w:val="32"/>
          <w:szCs w:val="32"/>
          <w:lang w:val="en-US" w:eastAsia="zh-CN"/>
        </w:rPr>
        <w:t>5</w:t>
      </w:r>
      <w:r>
        <w:rPr>
          <w:rFonts w:ascii="Times New Roman" w:hAnsi="Times New Roman" w:eastAsia="方正楷体_GBK"/>
          <w:kern w:val="2"/>
          <w:sz w:val="32"/>
          <w:szCs w:val="32"/>
        </w:rPr>
        <w:t>：</w:t>
      </w:r>
      <w:r>
        <w:rPr>
          <w:rFonts w:hint="eastAsia" w:ascii="Times New Roman" w:hAnsi="Times New Roman" w:eastAsia="方正楷体_GBK"/>
          <w:kern w:val="2"/>
          <w:sz w:val="32"/>
          <w:szCs w:val="32"/>
        </w:rPr>
        <w:t>提交报名信息</w:t>
      </w:r>
      <w:r>
        <w:rPr>
          <w:rFonts w:ascii="Times New Roman" w:hAnsi="Times New Roman" w:eastAsia="方正仿宋_GBK"/>
          <w:sz w:val="32"/>
          <w:szCs w:val="32"/>
        </w:rPr>
        <w:t>（作品提交成功后可通过</w:t>
      </w:r>
      <w:r>
        <w:rPr>
          <w:rFonts w:hint="eastAsia" w:ascii="Times New Roman" w:hAnsi="Times New Roman" w:eastAsia="方正仿宋_GBK"/>
          <w:sz w:val="32"/>
          <w:szCs w:val="32"/>
        </w:rPr>
        <w:t>硬笔书法作品、软笔书法作品、中国画作品、课例视频栏目</w:t>
      </w:r>
      <w:r>
        <w:rPr>
          <w:rFonts w:ascii="Times New Roman" w:hAnsi="Times New Roman" w:eastAsia="方正仿宋_GBK"/>
          <w:sz w:val="32"/>
          <w:szCs w:val="32"/>
        </w:rPr>
        <w:t>查看与管理，</w:t>
      </w:r>
      <w:r>
        <w:rPr>
          <w:rFonts w:hint="eastAsia" w:ascii="Times New Roman" w:hAnsi="Times New Roman" w:eastAsia="方正仿宋_GBK"/>
          <w:sz w:val="32"/>
          <w:szCs w:val="32"/>
        </w:rPr>
        <w:t>在</w:t>
      </w:r>
      <w:r>
        <w:rPr>
          <w:rFonts w:hint="eastAsia" w:ascii="Times New Roman" w:hAnsi="Times New Roman" w:eastAsia="方正仿宋_GBK"/>
          <w:b/>
          <w:bCs/>
          <w:sz w:val="32"/>
          <w:szCs w:val="32"/>
        </w:rPr>
        <w:t>报名扫描件</w:t>
      </w:r>
      <w:r>
        <w:rPr>
          <w:rFonts w:hint="eastAsia" w:ascii="Times New Roman" w:hAnsi="Times New Roman" w:eastAsia="方正仿宋_GBK"/>
          <w:sz w:val="32"/>
          <w:szCs w:val="32"/>
        </w:rPr>
        <w:t>中导出报名统计表，并加盖学校公章回传至系统。</w:t>
      </w:r>
      <w:r>
        <w:rPr>
          <w:rFonts w:ascii="Times New Roman" w:hAnsi="Times New Roman" w:eastAsia="方正仿宋_GBK"/>
          <w:sz w:val="32"/>
          <w:szCs w:val="32"/>
        </w:rPr>
        <w:t>作品状态</w:t>
      </w:r>
      <w:r>
        <w:rPr>
          <w:rFonts w:hint="eastAsia" w:ascii="Times New Roman" w:hAnsi="Times New Roman" w:eastAsia="方正仿宋_GBK"/>
          <w:sz w:val="32"/>
          <w:szCs w:val="32"/>
        </w:rPr>
        <w:t>选送市级</w:t>
      </w:r>
      <w:r>
        <w:rPr>
          <w:rFonts w:ascii="Times New Roman" w:hAnsi="Times New Roman" w:eastAsia="方正仿宋_GBK"/>
          <w:sz w:val="32"/>
          <w:szCs w:val="32"/>
        </w:rPr>
        <w:t>为“</w:t>
      </w:r>
      <w:r>
        <w:rPr>
          <w:rFonts w:hint="eastAsia" w:ascii="Times New Roman" w:hAnsi="Times New Roman" w:eastAsia="方正仿宋_GBK"/>
          <w:sz w:val="32"/>
          <w:szCs w:val="32"/>
        </w:rPr>
        <w:t>是</w:t>
      </w:r>
      <w:r>
        <w:rPr>
          <w:rFonts w:ascii="Times New Roman" w:hAnsi="Times New Roman" w:eastAsia="方正仿宋_GBK"/>
          <w:sz w:val="32"/>
          <w:szCs w:val="32"/>
        </w:rPr>
        <w:t>”即已代表</w:t>
      </w:r>
      <w:r>
        <w:rPr>
          <w:rFonts w:hint="eastAsia" w:ascii="Times New Roman" w:hAnsi="Times New Roman" w:eastAsia="方正仿宋_GBK"/>
          <w:sz w:val="32"/>
          <w:szCs w:val="32"/>
        </w:rPr>
        <w:t>通过区（市）县初赛选拔赛选送到全市评选）。</w:t>
      </w:r>
    </w:p>
    <w:p w14:paraId="01AFF408">
      <w:pPr>
        <w:pStyle w:val="4"/>
        <w:widowControl/>
        <w:spacing w:beforeAutospacing="0" w:afterAutospacing="0" w:line="580" w:lineRule="exact"/>
        <w:jc w:val="both"/>
        <w:rPr>
          <w:rFonts w:ascii="Times New Roman" w:hAnsi="Times New Roman" w:eastAsia="方正黑体_GBK"/>
          <w:spacing w:val="16"/>
          <w:kern w:val="2"/>
          <w:sz w:val="32"/>
          <w:szCs w:val="32"/>
        </w:rPr>
      </w:pPr>
    </w:p>
    <w:p w14:paraId="33F09F28">
      <w:pPr>
        <w:pStyle w:val="4"/>
        <w:widowControl/>
        <w:spacing w:beforeAutospacing="0" w:afterAutospacing="0" w:line="580" w:lineRule="exact"/>
        <w:jc w:val="both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黑体_GBK"/>
          <w:spacing w:val="16"/>
          <w:kern w:val="2"/>
          <w:sz w:val="32"/>
          <w:szCs w:val="32"/>
        </w:rPr>
        <w:t>二、</w:t>
      </w:r>
      <w:r>
        <w:rPr>
          <w:rFonts w:ascii="Times New Roman" w:hAnsi="Times New Roman" w:eastAsia="方正黑体_GBK"/>
          <w:spacing w:val="16"/>
          <w:kern w:val="2"/>
          <w:sz w:val="32"/>
          <w:szCs w:val="32"/>
        </w:rPr>
        <w:t xml:space="preserve"> 申报流程详情</w:t>
      </w:r>
      <w:r>
        <w:rPr>
          <w:rFonts w:ascii="Times New Roman" w:hAnsi="Times New Roman" w:eastAsia="方正仿宋_GBK"/>
          <w:sz w:val="32"/>
          <w:szCs w:val="32"/>
        </w:rPr>
        <w:t xml:space="preserve"> </w:t>
      </w:r>
    </w:p>
    <w:p w14:paraId="4014DBF8">
      <w:pPr>
        <w:pStyle w:val="4"/>
        <w:widowControl/>
        <w:spacing w:beforeAutospacing="0" w:afterAutospacing="0" w:line="580" w:lineRule="exact"/>
        <w:jc w:val="both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楷体_GBK"/>
          <w:kern w:val="2"/>
          <w:sz w:val="32"/>
          <w:szCs w:val="32"/>
        </w:rPr>
        <w:t>步骤</w:t>
      </w:r>
      <w:r>
        <w:rPr>
          <w:rFonts w:ascii="Times New Roman" w:hAnsi="Times New Roman" w:eastAsia="方正楷体_GBK"/>
          <w:kern w:val="2"/>
          <w:sz w:val="32"/>
          <w:szCs w:val="32"/>
        </w:rPr>
        <w:t xml:space="preserve"> 1：注册账号</w:t>
      </w:r>
      <w:r>
        <w:rPr>
          <w:rFonts w:ascii="Times New Roman" w:hAnsi="Times New Roman" w:eastAsia="方正仿宋_GBK"/>
          <w:sz w:val="32"/>
          <w:szCs w:val="32"/>
        </w:rPr>
        <w:t xml:space="preserve"> </w:t>
      </w:r>
    </w:p>
    <w:p w14:paraId="35A78552">
      <w:pPr>
        <w:pStyle w:val="4"/>
        <w:widowControl/>
        <w:spacing w:beforeAutospacing="0" w:afterAutospacing="0" w:line="580" w:lineRule="exact"/>
        <w:jc w:val="both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Step1-1  进入</w:t>
      </w:r>
      <w:r>
        <w:rPr>
          <w:rFonts w:hint="eastAsia" w:ascii="Times New Roman" w:hAnsi="Times New Roman" w:eastAsia="方正仿宋_GBK"/>
          <w:sz w:val="32"/>
          <w:szCs w:val="32"/>
        </w:rPr>
        <w:t>书画传习大会官网</w:t>
      </w:r>
      <w:bookmarkStart w:id="0" w:name="_Hlk134282407"/>
      <w:r>
        <w:rPr>
          <w:rFonts w:ascii="Times New Roman" w:hAnsi="Times New Roman" w:eastAsia="方正仿宋_GBK"/>
          <w:sz w:val="32"/>
          <w:szCs w:val="32"/>
        </w:rPr>
        <w:t>（</w:t>
      </w:r>
      <w:r>
        <w:fldChar w:fldCharType="begin"/>
      </w:r>
      <w:r>
        <w:instrText xml:space="preserve"> HYPERLINK "https://cdsh.dotway.cn/" </w:instrText>
      </w:r>
      <w:r>
        <w:fldChar w:fldCharType="separate"/>
      </w:r>
      <w:r>
        <w:rPr>
          <w:rFonts w:ascii="Times New Roman" w:hAnsi="Times New Roman" w:eastAsia="方正仿宋_GBK"/>
          <w:sz w:val="32"/>
          <w:szCs w:val="32"/>
        </w:rPr>
        <w:t>https://</w:t>
      </w:r>
      <w:r>
        <w:rPr>
          <w:rFonts w:hint="eastAsia" w:ascii="Times New Roman" w:hAnsi="Times New Roman" w:eastAsia="方正仿宋_GBK"/>
          <w:sz w:val="32"/>
          <w:szCs w:val="32"/>
        </w:rPr>
        <w:t>cdsh.</w:t>
      </w:r>
      <w:r>
        <w:rPr>
          <w:rFonts w:ascii="Times New Roman" w:hAnsi="Times New Roman" w:eastAsia="方正仿宋_GBK"/>
          <w:sz w:val="32"/>
          <w:szCs w:val="32"/>
        </w:rPr>
        <w:t>dotway.cn/</w:t>
      </w:r>
      <w:r>
        <w:rPr>
          <w:rFonts w:ascii="Times New Roman" w:hAnsi="Times New Roman" w:eastAsia="方正仿宋_GBK"/>
          <w:sz w:val="32"/>
          <w:szCs w:val="32"/>
        </w:rPr>
        <w:fldChar w:fldCharType="end"/>
      </w:r>
      <w:r>
        <w:rPr>
          <w:rFonts w:ascii="Times New Roman" w:hAnsi="Times New Roman" w:eastAsia="方正仿宋_GBK"/>
          <w:sz w:val="32"/>
          <w:szCs w:val="32"/>
        </w:rPr>
        <w:t>）</w:t>
      </w:r>
      <w:bookmarkEnd w:id="0"/>
    </w:p>
    <w:p w14:paraId="2825525D">
      <w:pPr>
        <w:pStyle w:val="4"/>
        <w:widowControl/>
        <w:spacing w:beforeAutospacing="0" w:afterAutospacing="0" w:line="580" w:lineRule="exact"/>
        <w:jc w:val="both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点击官网</w:t>
      </w:r>
      <w:r>
        <w:rPr>
          <w:rFonts w:hint="eastAsia" w:ascii="Times New Roman" w:hAnsi="Times New Roman" w:eastAsia="方正仿宋_GBK"/>
          <w:b/>
          <w:bCs/>
          <w:sz w:val="32"/>
          <w:szCs w:val="32"/>
        </w:rPr>
        <w:t>“书画大赛”“课例推选”</w:t>
      </w:r>
      <w:r>
        <w:rPr>
          <w:rFonts w:hint="eastAsia" w:ascii="Times New Roman" w:hAnsi="Times New Roman" w:eastAsia="方正仿宋_GBK"/>
          <w:b/>
          <w:bCs/>
          <w:sz w:val="32"/>
          <w:szCs w:val="32"/>
          <w:lang w:eastAsia="zh-CN"/>
        </w:rPr>
        <w:t>“</w:t>
      </w:r>
      <w:r>
        <w:rPr>
          <w:rFonts w:hint="eastAsia" w:ascii="Times New Roman" w:hAnsi="Times New Roman" w:eastAsia="方正仿宋_GBK"/>
          <w:b/>
          <w:bCs/>
          <w:sz w:val="32"/>
          <w:szCs w:val="32"/>
          <w:lang w:val="en-US" w:eastAsia="zh-CN"/>
        </w:rPr>
        <w:t>传习工坊”</w:t>
      </w:r>
      <w:r>
        <w:rPr>
          <w:rFonts w:hint="eastAsia" w:ascii="Times New Roman" w:hAnsi="Times New Roman" w:eastAsia="方正仿宋_GBK"/>
          <w:sz w:val="32"/>
          <w:szCs w:val="32"/>
        </w:rPr>
        <w:t>按钮。</w:t>
      </w:r>
    </w:p>
    <w:p w14:paraId="4EB59412">
      <w:pPr>
        <w:pStyle w:val="4"/>
        <w:widowControl/>
        <w:spacing w:beforeAutospacing="0" w:afterAutospacing="0" w:line="580" w:lineRule="exact"/>
        <w:jc w:val="both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查看对应活动简介及报名要求。</w:t>
      </w:r>
    </w:p>
    <w:p w14:paraId="52F55A00">
      <w:pPr>
        <w:jc w:val="left"/>
      </w:pPr>
      <w:r>
        <w:drawing>
          <wp:inline distT="0" distB="0" distL="114300" distR="114300">
            <wp:extent cx="5262880" cy="2637790"/>
            <wp:effectExtent l="0" t="0" r="5080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38541">
      <w:pPr>
        <w:jc w:val="left"/>
        <w:rPr>
          <w:rFonts w:hint="eastAsia"/>
        </w:rPr>
      </w:pPr>
    </w:p>
    <w:p w14:paraId="49FDEF93">
      <w:pPr>
        <w:jc w:val="left"/>
        <w:rPr>
          <w:rFonts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Step1-2  查看对应活动简介及报名要求，阅读并勾选参赛须知和免责条款，点击</w:t>
      </w:r>
      <w:r>
        <w:rPr>
          <w:rFonts w:hint="eastAsia" w:ascii="Times New Roman" w:hAnsi="Times New Roman" w:eastAsia="方正仿宋_GBK" w:cs="Times New Roman"/>
          <w:b/>
          <w:bCs/>
          <w:kern w:val="0"/>
          <w:sz w:val="32"/>
          <w:szCs w:val="32"/>
        </w:rPr>
        <w:t>“立即报名”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按钮进入到系统注册页面。</w:t>
      </w:r>
    </w:p>
    <w:p w14:paraId="4AFFCAF3">
      <w:pPr>
        <w:jc w:val="left"/>
        <w:rPr>
          <w:sz w:val="28"/>
          <w:szCs w:val="28"/>
        </w:rPr>
      </w:pPr>
      <w:r>
        <w:drawing>
          <wp:inline distT="0" distB="0" distL="114300" distR="114300">
            <wp:extent cx="5264785" cy="1797050"/>
            <wp:effectExtent l="0" t="0" r="3175" b="571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A192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1CF8124">
      <w:pPr>
        <w:jc w:val="left"/>
        <w:rPr>
          <w:rFonts w:hint="eastAsia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Step1-3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点击“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</w:rPr>
        <w:t>学校注册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”按钮。</w:t>
      </w:r>
    </w:p>
    <w:p w14:paraId="1417B01C">
      <w:pPr>
        <w:jc w:val="left"/>
      </w:pPr>
      <w:r>
        <w:drawing>
          <wp:inline distT="0" distB="0" distL="114300" distR="114300">
            <wp:extent cx="5260340" cy="2861945"/>
            <wp:effectExtent l="0" t="0" r="7620" b="952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9AB01">
      <w:pPr>
        <w:jc w:val="left"/>
        <w:rPr>
          <w:rFonts w:hint="eastAsia"/>
        </w:rPr>
      </w:pPr>
    </w:p>
    <w:p w14:paraId="7163F0D7">
      <w:pPr>
        <w:pStyle w:val="4"/>
        <w:widowControl/>
        <w:spacing w:beforeAutospacing="0" w:afterAutospacing="0" w:line="580" w:lineRule="exact"/>
        <w:jc w:val="both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Step1-4  请按照要求填写相关信息，并阅读参赛须知及免责条款，点击</w:t>
      </w:r>
      <w:r>
        <w:rPr>
          <w:rFonts w:hint="eastAsia" w:ascii="Times New Roman" w:hAnsi="Times New Roman" w:eastAsia="方正仿宋_GBK"/>
          <w:b/>
          <w:bCs/>
          <w:sz w:val="32"/>
          <w:szCs w:val="32"/>
        </w:rPr>
        <w:t>“确认注册”</w:t>
      </w:r>
      <w:r>
        <w:rPr>
          <w:rFonts w:hint="eastAsia" w:ascii="Times New Roman" w:hAnsi="Times New Roman" w:eastAsia="方正仿宋_GBK"/>
          <w:sz w:val="32"/>
          <w:szCs w:val="32"/>
        </w:rPr>
        <w:t>按钮完成账号注册。</w:t>
      </w:r>
    </w:p>
    <w:p w14:paraId="1290BCEE">
      <w:pPr>
        <w:pStyle w:val="4"/>
        <w:widowControl/>
        <w:spacing w:beforeAutospacing="0" w:afterAutospacing="0" w:line="240" w:lineRule="auto"/>
        <w:jc w:val="both"/>
      </w:pPr>
      <w:r>
        <w:drawing>
          <wp:inline distT="0" distB="0" distL="114300" distR="114300">
            <wp:extent cx="5274310" cy="1755775"/>
            <wp:effectExtent l="0" t="0" r="889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0E3B6">
      <w:pPr>
        <w:pStyle w:val="4"/>
        <w:widowControl/>
        <w:spacing w:beforeAutospacing="0" w:afterAutospacing="0" w:line="240" w:lineRule="auto"/>
        <w:jc w:val="both"/>
        <w:rPr>
          <w:rFonts w:hint="eastAsia" w:ascii="Times New Roman" w:hAnsi="Times New Roman" w:eastAsia="方正仿宋_GBK"/>
          <w:sz w:val="32"/>
          <w:szCs w:val="32"/>
        </w:rPr>
      </w:pPr>
      <w:r>
        <w:drawing>
          <wp:inline distT="0" distB="0" distL="114300" distR="114300">
            <wp:extent cx="5400675" cy="2176780"/>
            <wp:effectExtent l="0" t="0" r="9525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rcRect l="1784" r="-15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89C95">
      <w:pPr>
        <w:jc w:val="lef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</w:rPr>
        <w:t>Step1-5  已有账号则填写相关账号密码，点击“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</w:rPr>
        <w:t>登录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”按钮进入报名系统。</w:t>
      </w:r>
    </w:p>
    <w:p w14:paraId="6B6ED0B6">
      <w:pPr>
        <w:jc w:val="left"/>
        <w:rPr>
          <w:sz w:val="28"/>
          <w:szCs w:val="28"/>
        </w:rPr>
      </w:pPr>
      <w:r>
        <w:drawing>
          <wp:inline distT="0" distB="0" distL="114300" distR="114300">
            <wp:extent cx="5272405" cy="2559050"/>
            <wp:effectExtent l="0" t="0" r="10795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557AD">
      <w:pPr>
        <w:jc w:val="left"/>
        <w:rPr>
          <w:rFonts w:hint="eastAsia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 xml:space="preserve">Step1-6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登录账号为学校全称，若遗忘账号密码，请发送邮件至cdshcx@163.com，邮件标题需为【注册学校全称+账号密码错误】，内容需标注注册时联系人姓名及联系方式，组委会将派专员单独为您处理。</w:t>
      </w:r>
    </w:p>
    <w:p w14:paraId="398FA0CB">
      <w:pPr>
        <w:jc w:val="left"/>
        <w:rPr>
          <w:rFonts w:hint="eastAsia" w:ascii="Times New Roman" w:hAnsi="Times New Roman" w:eastAsia="方正仿宋_GBK" w:cs="Times New Roman"/>
          <w:sz w:val="32"/>
          <w:szCs w:val="32"/>
        </w:rPr>
      </w:pPr>
    </w:p>
    <w:p w14:paraId="55679D3C">
      <w:pPr>
        <w:jc w:val="center"/>
        <w:rPr>
          <w:rFonts w:ascii="Times New Roman" w:hAnsi="Times New Roman" w:eastAsia="方正楷体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/>
          <w:bCs/>
          <w:kern w:val="0"/>
          <w:sz w:val="32"/>
          <w:szCs w:val="32"/>
          <w:highlight w:val="yellow"/>
        </w:rPr>
        <w:t>书画传习大赛参赛作品报名</w:t>
      </w:r>
    </w:p>
    <w:p w14:paraId="1A5B32A3">
      <w:pPr>
        <w:jc w:val="left"/>
        <w:rPr>
          <w:rFonts w:ascii="Times New Roman" w:hAnsi="Times New Roman" w:eastAsia="方正楷体_GBK" w:cs="Times New Roman"/>
          <w:sz w:val="32"/>
          <w:szCs w:val="32"/>
        </w:rPr>
      </w:pPr>
      <w:r>
        <w:rPr>
          <w:rFonts w:hint="eastAsia" w:ascii="Times New Roman" w:hAnsi="Times New Roman" w:eastAsia="方正楷体_GBK" w:cs="Times New Roman"/>
          <w:sz w:val="32"/>
          <w:szCs w:val="32"/>
        </w:rPr>
        <w:t>步骤2：填写参赛者信息</w:t>
      </w:r>
    </w:p>
    <w:p w14:paraId="114B5E0F">
      <w:pPr>
        <w:jc w:val="left"/>
        <w:rPr>
          <w:rFonts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书画传习大赛作品报名（硬笔书法、软笔书法、中国画），进入对应栏目点击</w:t>
      </w:r>
      <w:r>
        <w:rPr>
          <w:rFonts w:hint="eastAsia" w:ascii="Times New Roman" w:hAnsi="Times New Roman" w:eastAsia="方正仿宋_GBK" w:cs="Times New Roman"/>
          <w:b/>
          <w:bCs/>
          <w:kern w:val="0"/>
          <w:sz w:val="32"/>
          <w:szCs w:val="32"/>
        </w:rPr>
        <w:t>“新增作品”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按钮，进入新建作品第一步提交参赛者信息，请按提示要求填写信息内容。</w:t>
      </w:r>
    </w:p>
    <w:p w14:paraId="58603D74">
      <w:pPr>
        <w:jc w:val="left"/>
      </w:pPr>
      <w:r>
        <w:drawing>
          <wp:inline distT="0" distB="0" distL="114300" distR="114300">
            <wp:extent cx="5263515" cy="1704340"/>
            <wp:effectExtent l="0" t="0" r="9525" b="25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0CC45">
      <w:pPr>
        <w:jc w:val="left"/>
        <w:rPr>
          <w:rFonts w:ascii="宋体" w:hAnsi="宋体" w:eastAsia="宋体"/>
          <w:sz w:val="28"/>
          <w:szCs w:val="28"/>
        </w:rPr>
      </w:pPr>
    </w:p>
    <w:p w14:paraId="5409028A">
      <w:pPr>
        <w:jc w:val="left"/>
        <w:rPr>
          <w:rFonts w:ascii="宋体" w:hAnsi="宋体" w:eastAsia="宋体"/>
          <w:b/>
          <w:bCs/>
          <w:sz w:val="28"/>
          <w:szCs w:val="28"/>
        </w:rPr>
      </w:pPr>
      <w:r>
        <w:drawing>
          <wp:inline distT="0" distB="0" distL="114300" distR="114300">
            <wp:extent cx="5269865" cy="2554605"/>
            <wp:effectExtent l="0" t="0" r="3175" b="571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4B534">
      <w:pPr>
        <w:jc w:val="left"/>
        <w:rPr>
          <w:rFonts w:ascii="Times New Roman" w:hAnsi="Times New Roman" w:eastAsia="方正楷体_GBK" w:cs="Times New Roman"/>
          <w:sz w:val="32"/>
          <w:szCs w:val="32"/>
        </w:rPr>
      </w:pPr>
      <w:r>
        <w:rPr>
          <w:rFonts w:hint="eastAsia" w:ascii="Times New Roman" w:hAnsi="Times New Roman" w:eastAsia="方正楷体_GBK" w:cs="Times New Roman"/>
          <w:sz w:val="32"/>
          <w:szCs w:val="32"/>
        </w:rPr>
        <w:t>步骤3：上传作品信息</w:t>
      </w:r>
    </w:p>
    <w:p w14:paraId="73FB9226">
      <w:pPr>
        <w:jc w:val="left"/>
        <w:rPr>
          <w:rFonts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Step3-1 点击</w:t>
      </w:r>
      <w:r>
        <w:rPr>
          <w:rFonts w:hint="eastAsia" w:ascii="Times New Roman" w:hAnsi="Times New Roman" w:eastAsia="方正仿宋_GBK" w:cs="Times New Roman"/>
          <w:b/>
          <w:bCs/>
          <w:kern w:val="0"/>
          <w:sz w:val="32"/>
          <w:szCs w:val="32"/>
        </w:rPr>
        <w:t>“下一步”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进入提交作品信息，按提示要求填写信息内容。</w:t>
      </w:r>
    </w:p>
    <w:p w14:paraId="740830BB">
      <w:pPr>
        <w:jc w:val="left"/>
      </w:pPr>
      <w:r>
        <w:drawing>
          <wp:inline distT="0" distB="0" distL="114300" distR="114300">
            <wp:extent cx="5262880" cy="2530475"/>
            <wp:effectExtent l="0" t="0" r="10160" b="1460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4D8F62B8">
      <w:pPr>
        <w:jc w:val="left"/>
        <w:rPr>
          <w:rFonts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Step3-2 点击</w:t>
      </w:r>
      <w:r>
        <w:rPr>
          <w:rFonts w:hint="eastAsia" w:ascii="Times New Roman" w:hAnsi="Times New Roman" w:eastAsia="方正仿宋_GBK" w:cs="Times New Roman"/>
          <w:b/>
          <w:bCs/>
          <w:kern w:val="0"/>
          <w:sz w:val="32"/>
          <w:szCs w:val="32"/>
        </w:rPr>
        <w:t>“提交作品”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完成参赛作品提交。</w:t>
      </w:r>
    </w:p>
    <w:p w14:paraId="080375F6">
      <w:pPr>
        <w:jc w:val="left"/>
      </w:pPr>
      <w:r>
        <w:drawing>
          <wp:inline distT="0" distB="0" distL="114300" distR="114300">
            <wp:extent cx="5273040" cy="1950720"/>
            <wp:effectExtent l="0" t="0" r="0" b="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5BC2B">
      <w:pPr>
        <w:jc w:val="center"/>
        <w:rPr>
          <w:rFonts w:hint="eastAsia" w:ascii="Times New Roman" w:hAnsi="Times New Roman" w:eastAsia="方正楷体_GBK" w:cs="Times New Roman"/>
          <w:sz w:val="32"/>
          <w:szCs w:val="32"/>
          <w:highlight w:val="yellow"/>
        </w:rPr>
      </w:pPr>
    </w:p>
    <w:p w14:paraId="48D6AA6B">
      <w:pPr>
        <w:jc w:val="center"/>
        <w:rPr>
          <w:rFonts w:ascii="Times New Roman" w:hAnsi="Times New Roman" w:eastAsia="方正楷体_GBK" w:cs="Times New Roman"/>
          <w:sz w:val="32"/>
          <w:szCs w:val="32"/>
          <w:highlight w:val="yellow"/>
        </w:rPr>
      </w:pPr>
      <w:r>
        <w:rPr>
          <w:rFonts w:hint="eastAsia" w:ascii="Times New Roman" w:hAnsi="Times New Roman" w:eastAsia="方正楷体_GBK" w:cs="Times New Roman"/>
          <w:sz w:val="32"/>
          <w:szCs w:val="32"/>
          <w:highlight w:val="yellow"/>
        </w:rPr>
        <w:t>课例推选活动报名</w:t>
      </w:r>
    </w:p>
    <w:p w14:paraId="3918E1B3">
      <w:pPr>
        <w:jc w:val="left"/>
        <w:rPr>
          <w:rFonts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进入课例视频栏目，点击</w:t>
      </w:r>
      <w:r>
        <w:rPr>
          <w:rFonts w:hint="eastAsia" w:ascii="Times New Roman" w:hAnsi="Times New Roman" w:eastAsia="方正仿宋_GBK" w:cs="Times New Roman"/>
          <w:b/>
          <w:bCs/>
          <w:kern w:val="0"/>
          <w:sz w:val="32"/>
          <w:szCs w:val="32"/>
        </w:rPr>
        <w:t>“新增课例”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按钮，进入新建作品第一步提交参赛老师信息，按提示要求填写信息内容。</w:t>
      </w:r>
    </w:p>
    <w:p w14:paraId="4088FB1C">
      <w:pPr>
        <w:jc w:val="left"/>
        <w:rPr>
          <w:sz w:val="28"/>
          <w:szCs w:val="28"/>
        </w:rPr>
      </w:pPr>
      <w:r>
        <w:drawing>
          <wp:inline distT="0" distB="0" distL="114300" distR="114300">
            <wp:extent cx="5266690" cy="1255395"/>
            <wp:effectExtent l="0" t="0" r="6350" b="952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C9939">
      <w:pPr>
        <w:jc w:val="left"/>
        <w:rPr>
          <w:sz w:val="28"/>
          <w:szCs w:val="28"/>
        </w:rPr>
      </w:pPr>
      <w:r>
        <w:drawing>
          <wp:inline distT="0" distB="0" distL="114300" distR="114300">
            <wp:extent cx="5267325" cy="2635250"/>
            <wp:effectExtent l="0" t="0" r="5715" b="127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BDA57">
      <w:pPr>
        <w:jc w:val="left"/>
        <w:rPr>
          <w:rFonts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点击“下一步”进入提交课例信息，按提示要求填写信息内容。</w:t>
      </w:r>
    </w:p>
    <w:p w14:paraId="3DCEE420">
      <w:pPr>
        <w:jc w:val="left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5265420" cy="2629535"/>
            <wp:effectExtent l="0" t="0" r="7620" b="698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DCB23">
      <w:pPr>
        <w:jc w:val="left"/>
        <w:rPr>
          <w:rFonts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点击“提交课例”完成课例提交。</w:t>
      </w:r>
    </w:p>
    <w:p w14:paraId="05F3D13A">
      <w:pPr>
        <w:jc w:val="left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5264785" cy="1931670"/>
            <wp:effectExtent l="0" t="0" r="8255" b="381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5CA76">
      <w:pPr>
        <w:jc w:val="both"/>
        <w:rPr>
          <w:rFonts w:hint="eastAsia" w:ascii="Times New Roman" w:hAnsi="Times New Roman" w:eastAsia="方正楷体_GBK" w:cs="Times New Roman"/>
          <w:sz w:val="32"/>
          <w:szCs w:val="32"/>
          <w:highlight w:val="yellow"/>
          <w:lang w:val="en-US" w:eastAsia="zh-CN"/>
        </w:rPr>
      </w:pPr>
    </w:p>
    <w:p w14:paraId="40F564A6">
      <w:pPr>
        <w:jc w:val="center"/>
        <w:rPr>
          <w:rFonts w:hint="eastAsia" w:ascii="Times New Roman" w:hAnsi="Times New Roman" w:eastAsia="方正楷体_GBK" w:cs="Times New Roman"/>
          <w:sz w:val="32"/>
          <w:szCs w:val="32"/>
          <w:highlight w:val="yellow"/>
        </w:rPr>
      </w:pPr>
      <w:r>
        <w:rPr>
          <w:rFonts w:hint="eastAsia" w:ascii="Times New Roman" w:hAnsi="Times New Roman" w:eastAsia="方正楷体_GBK" w:cs="Times New Roman"/>
          <w:sz w:val="32"/>
          <w:szCs w:val="32"/>
          <w:highlight w:val="yellow"/>
          <w:lang w:val="en-US" w:eastAsia="zh-CN"/>
        </w:rPr>
        <w:t>工坊推选</w:t>
      </w:r>
      <w:r>
        <w:rPr>
          <w:rFonts w:hint="eastAsia" w:ascii="Times New Roman" w:hAnsi="Times New Roman" w:eastAsia="方正楷体_GBK" w:cs="Times New Roman"/>
          <w:sz w:val="32"/>
          <w:szCs w:val="32"/>
          <w:highlight w:val="yellow"/>
        </w:rPr>
        <w:t>活动报名</w:t>
      </w:r>
    </w:p>
    <w:p w14:paraId="45B1E6D8">
      <w:pPr>
        <w:jc w:val="left"/>
        <w:rPr>
          <w:rFonts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进入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传习工坊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栏目，点击</w:t>
      </w:r>
      <w:r>
        <w:rPr>
          <w:rFonts w:hint="eastAsia" w:ascii="Times New Roman" w:hAnsi="Times New Roman" w:eastAsia="方正仿宋_GBK" w:cs="Times New Roman"/>
          <w:b/>
          <w:bCs/>
          <w:kern w:val="0"/>
          <w:sz w:val="32"/>
          <w:szCs w:val="32"/>
        </w:rPr>
        <w:t>“新增</w:t>
      </w:r>
      <w:r>
        <w:rPr>
          <w:rFonts w:hint="eastAsia" w:ascii="Times New Roman" w:hAnsi="Times New Roman" w:eastAsia="方正仿宋_GBK" w:cs="Times New Roman"/>
          <w:b/>
          <w:bCs/>
          <w:kern w:val="0"/>
          <w:sz w:val="32"/>
          <w:szCs w:val="32"/>
          <w:lang w:val="en-US" w:eastAsia="zh-CN"/>
        </w:rPr>
        <w:t>工坊</w:t>
      </w:r>
      <w:r>
        <w:rPr>
          <w:rFonts w:hint="eastAsia" w:ascii="Times New Roman" w:hAnsi="Times New Roman" w:eastAsia="方正仿宋_GBK" w:cs="Times New Roman"/>
          <w:b/>
          <w:bCs/>
          <w:kern w:val="0"/>
          <w:sz w:val="32"/>
          <w:szCs w:val="32"/>
        </w:rPr>
        <w:t>”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按钮，进入新建作品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按提示要求填写信息内容。</w:t>
      </w:r>
    </w:p>
    <w:p w14:paraId="590679D7">
      <w:pPr>
        <w:jc w:val="left"/>
        <w:rPr>
          <w:rFonts w:hint="eastAsia" w:ascii="Times New Roman" w:hAnsi="Times New Roman" w:eastAsia="方正楷体_GBK" w:cs="Times New Roman"/>
          <w:sz w:val="32"/>
          <w:szCs w:val="32"/>
        </w:rPr>
      </w:pPr>
      <w:r>
        <w:drawing>
          <wp:inline distT="0" distB="0" distL="114300" distR="114300">
            <wp:extent cx="5266055" cy="2043430"/>
            <wp:effectExtent l="0" t="0" r="1905" b="762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BF12A">
      <w:pPr>
        <w:jc w:val="left"/>
        <w:rPr>
          <w:rFonts w:hint="eastAsia"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点击“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提交书画传习工坊信息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”完成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工坊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提交。</w:t>
      </w:r>
    </w:p>
    <w:p w14:paraId="5FA47465">
      <w:pPr>
        <w:jc w:val="left"/>
        <w:rPr>
          <w:rFonts w:hint="eastAsia" w:ascii="Times New Roman" w:hAnsi="Times New Roman" w:eastAsia="方正仿宋_GBK" w:cs="Times New Roman"/>
          <w:kern w:val="0"/>
          <w:sz w:val="32"/>
          <w:szCs w:val="32"/>
        </w:rPr>
      </w:pPr>
      <w:r>
        <w:drawing>
          <wp:inline distT="0" distB="0" distL="114300" distR="114300">
            <wp:extent cx="5263515" cy="2863850"/>
            <wp:effectExtent l="0" t="0" r="4445" b="762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E11FE">
      <w:pPr>
        <w:jc w:val="left"/>
        <w:rPr>
          <w:rFonts w:ascii="Times New Roman" w:hAnsi="Times New Roman" w:eastAsia="方正楷体_GBK" w:cs="Times New Roman"/>
          <w:sz w:val="32"/>
          <w:szCs w:val="32"/>
        </w:rPr>
      </w:pPr>
      <w:r>
        <w:rPr>
          <w:rFonts w:hint="eastAsia" w:ascii="Times New Roman" w:hAnsi="Times New Roman" w:eastAsia="方正楷体_GBK" w:cs="Times New Roman"/>
          <w:sz w:val="32"/>
          <w:szCs w:val="32"/>
        </w:rPr>
        <w:t xml:space="preserve">步骤 4：提交报名信息 </w:t>
      </w:r>
    </w:p>
    <w:p w14:paraId="6E4CF7EF">
      <w:pPr>
        <w:jc w:val="left"/>
        <w:rPr>
          <w:rFonts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 xml:space="preserve">Step4-1 </w:t>
      </w:r>
      <w:r>
        <w:rPr>
          <w:rFonts w:ascii="Times New Roman" w:hAnsi="Times New Roman" w:eastAsia="方正仿宋_GBK" w:cs="Times New Roman"/>
          <w:sz w:val="32"/>
          <w:szCs w:val="32"/>
        </w:rPr>
        <w:t>作品提交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完成</w:t>
      </w:r>
      <w:r>
        <w:rPr>
          <w:rFonts w:ascii="Times New Roman" w:hAnsi="Times New Roman" w:eastAsia="方正仿宋_GBK" w:cs="Times New Roman"/>
          <w:sz w:val="32"/>
          <w:szCs w:val="32"/>
        </w:rPr>
        <w:t>后可通过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硬笔书法作品、软笔书法作品、中国画作品、课例视频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及传习工坊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栏目</w:t>
      </w:r>
      <w:r>
        <w:rPr>
          <w:rFonts w:ascii="Times New Roman" w:hAnsi="Times New Roman" w:eastAsia="方正仿宋_GBK" w:cs="Times New Roman"/>
          <w:sz w:val="32"/>
          <w:szCs w:val="32"/>
        </w:rPr>
        <w:t>查看与管理，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在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</w:rPr>
        <w:t>报名扫描件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中导出报名统计表。</w:t>
      </w:r>
    </w:p>
    <w:p w14:paraId="36ACE673">
      <w:pPr>
        <w:jc w:val="left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5273675" cy="1647190"/>
            <wp:effectExtent l="0" t="0" r="14605" b="1397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9C26F">
      <w:pPr>
        <w:jc w:val="left"/>
        <w:rPr>
          <w:rFonts w:hint="eastAsia" w:ascii="宋体" w:hAnsi="宋体" w:eastAsia="宋体"/>
          <w:sz w:val="28"/>
          <w:szCs w:val="28"/>
          <w:lang w:eastAsia="zh-CN"/>
        </w:rPr>
      </w:pPr>
    </w:p>
    <w:p w14:paraId="2C385758">
      <w:pPr>
        <w:jc w:val="left"/>
        <w:rPr>
          <w:rFonts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Step4-2 校对信息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并加盖学校公章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后，扫描盖章版本的pdf文件，点击“添加附件”回传报名统计表，即报名完成。</w:t>
      </w:r>
    </w:p>
    <w:p w14:paraId="231B8F44">
      <w:pPr>
        <w:jc w:val="left"/>
        <w:rPr>
          <w:sz w:val="28"/>
          <w:szCs w:val="28"/>
        </w:rPr>
      </w:pPr>
      <w:r>
        <w:drawing>
          <wp:inline distT="0" distB="0" distL="114300" distR="114300">
            <wp:extent cx="5262245" cy="1677035"/>
            <wp:effectExtent l="0" t="0" r="10795" b="14605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Times New Roman Regular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2000000000000000000"/>
    <w:charset w:val="86"/>
    <w:family w:val="script"/>
    <w:pitch w:val="default"/>
    <w:sig w:usb0="A00002BF" w:usb1="38CF7CFA" w:usb2="00082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BmZGViMTgxZTAxMTliOGIxODFmOGNkMmQ2ODQzY2UifQ=="/>
  </w:docVars>
  <w:rsids>
    <w:rsidRoot w:val="77717E04"/>
    <w:rsid w:val="00C42908"/>
    <w:rsid w:val="00ED6759"/>
    <w:rsid w:val="00F00322"/>
    <w:rsid w:val="03F62DA4"/>
    <w:rsid w:val="051303DF"/>
    <w:rsid w:val="0D5352EB"/>
    <w:rsid w:val="0F524A27"/>
    <w:rsid w:val="0FA16C93"/>
    <w:rsid w:val="124819A1"/>
    <w:rsid w:val="178817D2"/>
    <w:rsid w:val="18CE5E08"/>
    <w:rsid w:val="1C8651B5"/>
    <w:rsid w:val="1F114ADE"/>
    <w:rsid w:val="1F5A46D7"/>
    <w:rsid w:val="1F9E48D7"/>
    <w:rsid w:val="2B936A48"/>
    <w:rsid w:val="325A709D"/>
    <w:rsid w:val="395A746B"/>
    <w:rsid w:val="39F46C7D"/>
    <w:rsid w:val="44863462"/>
    <w:rsid w:val="46E5500F"/>
    <w:rsid w:val="49702F3D"/>
    <w:rsid w:val="52DF1EB6"/>
    <w:rsid w:val="55DB0D25"/>
    <w:rsid w:val="5ED66A25"/>
    <w:rsid w:val="64D612AF"/>
    <w:rsid w:val="65401246"/>
    <w:rsid w:val="6DA4234C"/>
    <w:rsid w:val="7334039B"/>
    <w:rsid w:val="77717E04"/>
    <w:rsid w:val="78874C20"/>
    <w:rsid w:val="7F7B6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qFormat/>
    <w:uiPriority w:val="0"/>
    <w:pPr>
      <w:widowControl w:val="0"/>
      <w:spacing w:beforeAutospacing="1" w:afterAutospacing="1"/>
    </w:pPr>
    <w:rPr>
      <w:rFonts w:cs="Times New Roman" w:asciiTheme="minorHAnsi" w:hAnsiTheme="minorHAnsi" w:eastAsiaTheme="minorEastAsia"/>
      <w:sz w:val="21"/>
      <w:szCs w:val="24"/>
      <w:lang w:val="en-US" w:eastAsia="zh-CN" w:bidi="ar-SA"/>
    </w:rPr>
  </w:style>
  <w:style w:type="character" w:customStyle="1" w:styleId="7">
    <w:name w:val="页眉 字符"/>
    <w:basedOn w:val="6"/>
    <w:link w:val="3"/>
    <w:qFormat/>
    <w:uiPriority w:val="0"/>
    <w:rPr>
      <w:kern w:val="2"/>
      <w:sz w:val="18"/>
      <w:szCs w:val="18"/>
    </w:rPr>
  </w:style>
  <w:style w:type="character" w:customStyle="1" w:styleId="8">
    <w:name w:val="页脚 字符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1050</Words>
  <Characters>1177</Characters>
  <Lines>8</Lines>
  <Paragraphs>2</Paragraphs>
  <TotalTime>14</TotalTime>
  <ScaleCrop>false</ScaleCrop>
  <LinksUpToDate>false</LinksUpToDate>
  <CharactersWithSpaces>1206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2023-05-06T13:02:00Z</dcterms:created>
  <dc:creator>劳力越大</dc:creator>
  <cp:lastModifiedBy>.</cp:lastModifiedBy>
  <dcterms:modified xsi:type="dcterms:W3CDTF">2026-04-03T09:20:04Z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70E41A13ECF3421E9519E9FA8FECC4B3_13</vt:lpwstr>
  </property>
  <property fmtid="{D5CDD505-2E9C-101B-9397-08002B2CF9AE}" pid="4" name="KSOTemplateDocerSaveRecord">
    <vt:lpwstr>eyJoZGlkIjoiNDA2OTljZjNmMDAyNTk3ODlkYjJjNTlkMzRlM2Q0NmMiLCJ1c2VySWQiOiIyNjYzNTY4NDgifQ==</vt:lpwstr>
  </property>
</Properties>
</file>