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0BAD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Hans"/>
        </w:rPr>
      </w:pPr>
      <w:r>
        <w:rPr>
          <w:rFonts w:hint="eastAsia" w:ascii="Times New Roman" w:hAnsi="Times New Roman" w:eastAsia="方正小标宋_GBK" w:cs="Times New Roman"/>
          <w:sz w:val="44"/>
          <w:szCs w:val="44"/>
          <w:lang w:val="en-US" w:eastAsia="zh-Hans"/>
        </w:rPr>
        <w:t>常见问题解答</w:t>
      </w:r>
      <w:bookmarkStart w:id="0" w:name="_GoBack"/>
      <w:bookmarkEnd w:id="0"/>
    </w:p>
    <w:p w14:paraId="0C35A891">
      <w:pPr>
        <w:rPr>
          <w:rFonts w:ascii="Times New Roman" w:hAnsi="Times New Roman" w:eastAsia="方正黑体_GBK" w:cs="Times New Roman"/>
          <w:sz w:val="32"/>
          <w:szCs w:val="32"/>
          <w:highlight w:val="yellow"/>
        </w:rPr>
      </w:pPr>
    </w:p>
    <w:p w14:paraId="7DF78E22">
      <w:pPr>
        <w:keepNext w:val="0"/>
        <w:keepLines w:val="0"/>
        <w:pageBreakBefore w:val="0"/>
        <w:kinsoku/>
        <w:wordWrap/>
        <w:overflowPunct/>
        <w:topLinePunct w:val="0"/>
        <w:autoSpaceDE/>
        <w:autoSpaceDN/>
        <w:bidi w:val="0"/>
        <w:adjustRightInd/>
        <w:snapToGrid/>
        <w:spacing w:line="360" w:lineRule="auto"/>
        <w:ind w:firstLine="704"/>
        <w:textAlignment w:val="center"/>
        <w:outlineLvl w:val="0"/>
        <w:rPr>
          <w:rFonts w:hint="eastAsia" w:ascii="Times New Roman" w:hAnsi="Times New Roman" w:eastAsia="方正黑体_GBK" w:cs="Times New Roman"/>
          <w:color w:val="auto"/>
          <w:spacing w:val="16"/>
          <w:sz w:val="32"/>
          <w:szCs w:val="32"/>
          <w:lang w:val="en-US" w:eastAsia="zh-CN"/>
        </w:rPr>
      </w:pPr>
      <w:r>
        <w:rPr>
          <w:rFonts w:hint="eastAsia" w:ascii="Times New Roman" w:hAnsi="Times New Roman" w:eastAsia="方正黑体_GBK" w:cs="Times New Roman"/>
          <w:color w:val="auto"/>
          <w:spacing w:val="16"/>
          <w:sz w:val="32"/>
          <w:szCs w:val="32"/>
          <w:lang w:val="en-US" w:eastAsia="zh-CN"/>
        </w:rPr>
        <w:t>一．账号登录</w:t>
      </w:r>
    </w:p>
    <w:p w14:paraId="6AFC1DC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（一）参赛者如何申请报名通道账号密码，是否可以以个人名义报送作品？</w:t>
      </w:r>
    </w:p>
    <w:p w14:paraId="394FD3C7">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default" w:ascii="Times New Roman" w:hAnsi="Times New Roman" w:eastAsia="方正仿宋_GBK" w:cs="Times New Roman"/>
          <w:b/>
          <w:bCs/>
          <w:color w:val="auto"/>
          <w:sz w:val="32"/>
          <w:szCs w:val="32"/>
          <w:u w:val="single"/>
          <w:lang w:val="en-US" w:eastAsia="zh-CN" w:bidi="ar-SA"/>
        </w:rPr>
      </w:pPr>
      <w:r>
        <w:rPr>
          <w:rFonts w:hint="eastAsia" w:ascii="Times New Roman" w:hAnsi="Times New Roman" w:eastAsia="方正仿宋_GBK" w:cs="Times New Roman"/>
          <w:color w:val="auto"/>
          <w:sz w:val="32"/>
          <w:szCs w:val="32"/>
          <w:lang w:val="en-US" w:eastAsia="zh-CN" w:bidi="ar-SA"/>
        </w:rPr>
        <w:t>书画传习大赛区（市）县初赛选拔赛、课例区（市）县推选活动及传习工坊区（市）县推选活动均以学校为单位统一报送，不接受个人报送。各学校安排专人在报名通道登录页面点击“学校注册”，根据提示填写学校全称作为登录账号完成账号注册即可上传报名参赛作品信息。</w:t>
      </w:r>
      <w:r>
        <w:rPr>
          <w:rFonts w:hint="eastAsia" w:ascii="Times New Roman" w:hAnsi="Times New Roman" w:eastAsia="方正仿宋_GBK" w:cs="Times New Roman"/>
          <w:b/>
          <w:bCs/>
          <w:color w:val="auto"/>
          <w:sz w:val="32"/>
          <w:szCs w:val="32"/>
          <w:u w:val="single"/>
          <w:lang w:val="en-US" w:eastAsia="zh-CN" w:bidi="ar-SA"/>
        </w:rPr>
        <w:t>去年已注册账号需重新注册。</w:t>
      </w:r>
    </w:p>
    <w:p w14:paraId="52E5DB2F">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default"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全市评选活动以区（市）县、直属（直管）校、市青少年宫为单位统一报送，不接受个人报送。各单位安排专人使用组委会提供的专属账号提交推选市上参赛作品。</w:t>
      </w:r>
    </w:p>
    <w:p w14:paraId="7B3F0569">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（二）在登录账号时，显示账号密码错误怎么办？</w:t>
      </w:r>
    </w:p>
    <w:p w14:paraId="08310792">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登录账号为学校全称或区（市）县名称，若遗忘账号密码，请发送邮件至cdshcx@163.com，邮件标题需为【注册学校全称+账号密码错误】，内容需标注注册时联系人姓名及联系方式，组委会将派专员单独为您处理。</w:t>
      </w:r>
    </w:p>
    <w:p w14:paraId="78AF649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（三）组委会提供的专属账号如何获取？</w:t>
      </w:r>
    </w:p>
    <w:p w14:paraId="46B64854">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bidi="ar-SA"/>
        </w:rPr>
        <w:t>推选市上参赛作品须用组委会提供的专属账号报送，请您发送邮件至cdshcx@163.com，邮件中请标注您所在区（市）县或直属（直管）校或市青少年宫单位名称、联系人姓名、联系方式，组委会将派专员单独为您处理。（每个单位仅可安排1位专人获取登录账号密码信息）</w:t>
      </w:r>
    </w:p>
    <w:p w14:paraId="4476CA50">
      <w:pPr>
        <w:keepNext w:val="0"/>
        <w:keepLines w:val="0"/>
        <w:pageBreakBefore w:val="0"/>
        <w:kinsoku/>
        <w:wordWrap/>
        <w:overflowPunct/>
        <w:topLinePunct w:val="0"/>
        <w:autoSpaceDE/>
        <w:autoSpaceDN/>
        <w:bidi w:val="0"/>
        <w:adjustRightInd/>
        <w:snapToGrid/>
        <w:spacing w:line="360" w:lineRule="auto"/>
        <w:ind w:firstLine="704"/>
        <w:textAlignment w:val="center"/>
        <w:outlineLvl w:val="0"/>
        <w:rPr>
          <w:rFonts w:hint="default" w:ascii="Times New Roman" w:hAnsi="Times New Roman" w:eastAsia="方正黑体_GBK" w:cs="Times New Roman"/>
          <w:color w:val="auto"/>
          <w:spacing w:val="16"/>
          <w:sz w:val="32"/>
          <w:szCs w:val="32"/>
          <w:lang w:val="en-US" w:eastAsia="zh-CN"/>
        </w:rPr>
      </w:pPr>
      <w:r>
        <w:rPr>
          <w:rFonts w:hint="eastAsia" w:ascii="Times New Roman" w:hAnsi="Times New Roman" w:eastAsia="方正黑体_GBK" w:cs="Times New Roman"/>
          <w:color w:val="auto"/>
          <w:spacing w:val="16"/>
          <w:sz w:val="32"/>
          <w:szCs w:val="32"/>
          <w:lang w:val="en-US" w:eastAsia="zh-CN"/>
        </w:rPr>
        <w:t>二．作品征集</w:t>
      </w:r>
    </w:p>
    <w:p w14:paraId="71FF05C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（一）报送时间是什么时候？</w:t>
      </w:r>
    </w:p>
    <w:p w14:paraId="15752B76">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仿宋_GBK" w:cs="Times New Roman"/>
          <w:color w:val="auto"/>
          <w:sz w:val="32"/>
          <w:szCs w:val="32"/>
          <w:lang w:val="en-US" w:eastAsia="zh-CN" w:bidi="ar-SA"/>
        </w:rPr>
        <w:t>学校报送时间：5月8日17时截止；区（市）县选送市级评选报送时间：5月9日-5月22日17时；市级评选时间：5月23日-27日。时间如有变化将另行通知。</w:t>
      </w:r>
      <w:r>
        <w:rPr>
          <w:rFonts w:hint="default" w:ascii="Times New Roman" w:hAnsi="Times New Roman" w:eastAsia="方正仿宋_GBK" w:cs="Times New Roman"/>
          <w:color w:val="auto"/>
          <w:sz w:val="32"/>
          <w:szCs w:val="32"/>
          <w:lang w:val="en-US" w:eastAsia="zh-CN" w:bidi="ar-SA"/>
        </w:rPr>
        <w:br w:type="textWrapping"/>
      </w:r>
      <w:r>
        <w:rPr>
          <w:rFonts w:hint="eastAsia" w:eastAsia="方正仿宋_GBK" w:cs="方正仿宋_GBK"/>
          <w:sz w:val="32"/>
          <w:szCs w:val="32"/>
          <w:lang w:val="en-US" w:eastAsia="zh-CN"/>
        </w:rPr>
        <w:t xml:space="preserve">    </w:t>
      </w:r>
      <w:r>
        <w:rPr>
          <w:rFonts w:hint="eastAsia" w:ascii="Times New Roman" w:hAnsi="Times New Roman" w:eastAsia="方正楷体_GBK" w:cs="Times New Roman"/>
          <w:color w:val="auto"/>
          <w:kern w:val="2"/>
          <w:sz w:val="32"/>
          <w:szCs w:val="32"/>
          <w:lang w:val="en-US" w:eastAsia="zh-CN" w:bidi="ar-SA"/>
        </w:rPr>
        <w:t>（二）报名参赛需要交报名费吗？</w:t>
      </w:r>
    </w:p>
    <w:p w14:paraId="268F55D8">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704"/>
        <w:jc w:val="both"/>
        <w:rPr>
          <w:rFonts w:hint="eastAsia"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本活动</w:t>
      </w:r>
      <w:r>
        <w:rPr>
          <w:rFonts w:hint="eastAsia" w:ascii="Times New Roman" w:hAnsi="Times New Roman" w:eastAsia="方正仿宋_GBK" w:cs="Times New Roman"/>
          <w:color w:val="auto"/>
          <w:sz w:val="32"/>
          <w:szCs w:val="32"/>
          <w:lang w:val="en-US" w:eastAsia="zh-CN" w:bidi="ar-SA"/>
        </w:rPr>
        <w:t>不</w:t>
      </w:r>
      <w:r>
        <w:rPr>
          <w:rFonts w:hint="default" w:ascii="Times New Roman" w:hAnsi="Times New Roman" w:eastAsia="方正仿宋_GBK" w:cs="Times New Roman"/>
          <w:color w:val="auto"/>
          <w:sz w:val="32"/>
          <w:szCs w:val="32"/>
          <w:lang w:val="en-US" w:eastAsia="zh-CN" w:bidi="ar-SA"/>
        </w:rPr>
        <w:t>收取任何报名、参赛、组织费用，未与任何单位或个人联合组织任何相关培训。全市复赛、决赛及系列配套活动由大会组委会统一组织，期间参赛师生的交通、食宿费用由各区（市）县</w:t>
      </w:r>
      <w:r>
        <w:rPr>
          <w:rFonts w:hint="eastAsia" w:ascii="Times New Roman" w:hAnsi="Times New Roman" w:eastAsia="方正仿宋_GBK" w:cs="Times New Roman"/>
          <w:color w:val="auto"/>
          <w:sz w:val="32"/>
          <w:szCs w:val="32"/>
          <w:lang w:val="en-US" w:eastAsia="zh-CN" w:bidi="ar-SA"/>
        </w:rPr>
        <w:t>教育行政部门</w:t>
      </w:r>
      <w:r>
        <w:rPr>
          <w:rFonts w:hint="default" w:ascii="Times New Roman" w:hAnsi="Times New Roman" w:eastAsia="方正仿宋_GBK" w:cs="Times New Roman"/>
          <w:color w:val="auto"/>
          <w:sz w:val="32"/>
          <w:szCs w:val="32"/>
          <w:lang w:val="en-US" w:eastAsia="zh-CN" w:bidi="ar-SA"/>
        </w:rPr>
        <w:t>统筹解决</w:t>
      </w:r>
      <w:r>
        <w:rPr>
          <w:rFonts w:hint="eastAsia" w:ascii="Times New Roman" w:hAnsi="Times New Roman" w:eastAsia="方正仿宋_GBK" w:cs="Times New Roman"/>
          <w:color w:val="auto"/>
          <w:sz w:val="32"/>
          <w:szCs w:val="32"/>
          <w:lang w:val="en-US" w:eastAsia="zh-CN" w:bidi="ar-SA"/>
        </w:rPr>
        <w:t>。</w:t>
      </w:r>
    </w:p>
    <w:p w14:paraId="17A7390E">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（三）参赛对象有哪些？</w:t>
      </w:r>
    </w:p>
    <w:p w14:paraId="7C578489">
      <w:pPr>
        <w:keepNext w:val="0"/>
        <w:keepLines w:val="0"/>
        <w:pageBreakBefore w:val="0"/>
        <w:kinsoku/>
        <w:wordWrap/>
        <w:overflowPunct/>
        <w:topLinePunct w:val="0"/>
        <w:autoSpaceDE/>
        <w:autoSpaceDN/>
        <w:bidi w:val="0"/>
        <w:adjustRightInd/>
        <w:snapToGrid/>
        <w:spacing w:line="360" w:lineRule="auto"/>
        <w:ind w:firstLine="640"/>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全市中小学校（包括小学、初中、高中〈中职〉）、</w:t>
      </w:r>
      <w:r>
        <w:rPr>
          <w:rFonts w:hint="eastAsia" w:ascii="Times New Roman" w:hAnsi="Times New Roman" w:eastAsia="方正仿宋_GBK" w:cs="Times New Roman"/>
          <w:color w:val="auto"/>
          <w:kern w:val="0"/>
          <w:sz w:val="32"/>
          <w:szCs w:val="32"/>
          <w:lang w:val="en-US" w:eastAsia="zh-Hans" w:bidi="ar-SA"/>
        </w:rPr>
        <w:t>青少年宫</w:t>
      </w:r>
      <w:r>
        <w:rPr>
          <w:rFonts w:hint="default" w:ascii="Times New Roman" w:hAnsi="Times New Roman" w:eastAsia="方正仿宋_GBK" w:cs="Times New Roman"/>
          <w:color w:val="auto"/>
          <w:kern w:val="0"/>
          <w:sz w:val="32"/>
          <w:szCs w:val="32"/>
          <w:lang w:val="en-US" w:eastAsia="zh-CN" w:bidi="ar-SA"/>
        </w:rPr>
        <w:t>及在校学生、书法（美术）教师</w:t>
      </w:r>
      <w:r>
        <w:rPr>
          <w:rFonts w:hint="eastAsia" w:ascii="Times New Roman" w:hAnsi="Times New Roman" w:eastAsia="方正仿宋_GBK" w:cs="Times New Roman"/>
          <w:color w:val="auto"/>
          <w:kern w:val="0"/>
          <w:sz w:val="32"/>
          <w:szCs w:val="32"/>
          <w:lang w:val="en-US" w:eastAsia="zh-CN" w:bidi="ar-SA"/>
        </w:rPr>
        <w:t>均可参赛。</w:t>
      </w:r>
    </w:p>
    <w:p w14:paraId="52619E2B">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（四）区（市）县的师生如何报名？</w:t>
      </w:r>
    </w:p>
    <w:p w14:paraId="03A8D6D3">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各区（市）县根据实际确定参赛要求，面向所在辖区中小学校开展初赛选拔赛报名工作。届时，师生们可以通过所在学校进行报名。学校报名截止时间统一为5</w:t>
      </w:r>
      <w:r>
        <w:rPr>
          <w:rFonts w:hint="default" w:ascii="Times New Roman" w:hAnsi="Times New Roman" w:eastAsia="方正仿宋_GBK" w:cs="Times New Roman"/>
          <w:color w:val="auto"/>
          <w:kern w:val="0"/>
          <w:sz w:val="32"/>
          <w:szCs w:val="32"/>
          <w:lang w:val="en-US" w:eastAsia="zh-CN" w:bidi="ar-SA"/>
        </w:rPr>
        <w:t>月</w:t>
      </w:r>
      <w:r>
        <w:rPr>
          <w:rFonts w:hint="eastAsia" w:ascii="Times New Roman" w:hAnsi="Times New Roman" w:eastAsia="方正仿宋_GBK" w:cs="Times New Roman"/>
          <w:color w:val="auto"/>
          <w:kern w:val="0"/>
          <w:sz w:val="32"/>
          <w:szCs w:val="32"/>
          <w:lang w:val="en-US" w:eastAsia="zh-CN" w:bidi="ar-SA"/>
        </w:rPr>
        <w:t>8</w:t>
      </w:r>
      <w:r>
        <w:rPr>
          <w:rFonts w:hint="default" w:ascii="Times New Roman" w:hAnsi="Times New Roman" w:eastAsia="方正仿宋_GBK" w:cs="Times New Roman"/>
          <w:color w:val="auto"/>
          <w:kern w:val="0"/>
          <w:sz w:val="32"/>
          <w:szCs w:val="32"/>
          <w:lang w:val="en-US" w:eastAsia="zh-CN" w:bidi="ar-SA"/>
        </w:rPr>
        <w:t>日</w:t>
      </w:r>
      <w:r>
        <w:rPr>
          <w:rFonts w:hint="eastAsia" w:ascii="Times New Roman" w:hAnsi="Times New Roman" w:eastAsia="方正仿宋_GBK" w:cs="Times New Roman"/>
          <w:color w:val="auto"/>
          <w:kern w:val="0"/>
          <w:sz w:val="32"/>
          <w:szCs w:val="32"/>
          <w:lang w:val="en-US" w:eastAsia="zh-CN" w:bidi="ar-SA"/>
        </w:rPr>
        <w:t>17</w:t>
      </w:r>
      <w:r>
        <w:rPr>
          <w:rFonts w:hint="default" w:ascii="Times New Roman" w:hAnsi="Times New Roman" w:eastAsia="方正仿宋_GBK" w:cs="Times New Roman"/>
          <w:color w:val="auto"/>
          <w:kern w:val="0"/>
          <w:sz w:val="32"/>
          <w:szCs w:val="32"/>
          <w:lang w:val="en-US" w:eastAsia="zh-CN" w:bidi="ar-SA"/>
        </w:rPr>
        <w:t>时</w:t>
      </w:r>
      <w:r>
        <w:rPr>
          <w:rFonts w:hint="eastAsia" w:ascii="Times New Roman" w:hAnsi="Times New Roman" w:eastAsia="方正仿宋_GBK" w:cs="Times New Roman"/>
          <w:color w:val="auto"/>
          <w:kern w:val="0"/>
          <w:sz w:val="32"/>
          <w:szCs w:val="32"/>
          <w:lang w:val="en-US" w:eastAsia="zh-CN" w:bidi="ar-SA"/>
        </w:rPr>
        <w:t>，相关安排信息以当地官方信息为准！</w:t>
      </w:r>
    </w:p>
    <w:p w14:paraId="15727D4F">
      <w:pPr>
        <w:spacing w:line="360" w:lineRule="auto"/>
        <w:ind w:firstLine="720"/>
        <w:textAlignment w:val="center"/>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（五）参赛需要提交哪些资料？作品规格是怎样的？</w:t>
      </w:r>
    </w:p>
    <w:p w14:paraId="7FB41361">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参赛资料包含作品名称、作品简介、作品图片或视频资料等，作品规格等具体要求可详见报名通道下载专区《参赛作品填报清单》。</w:t>
      </w:r>
    </w:p>
    <w:p w14:paraId="72038E97">
      <w:pPr>
        <w:spacing w:line="360" w:lineRule="auto"/>
        <w:ind w:firstLine="720"/>
        <w:textAlignment w:val="center"/>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（六）有指定的字体或者风格吗？大赛要求是什么？</w:t>
      </w:r>
    </w:p>
    <w:p w14:paraId="6A57AE94">
      <w:pPr>
        <w:keepNext w:val="0"/>
        <w:keepLines w:val="0"/>
        <w:pageBreakBefore w:val="0"/>
        <w:kinsoku/>
        <w:wordWrap/>
        <w:overflowPunct/>
        <w:topLinePunct w:val="0"/>
        <w:autoSpaceDE/>
        <w:autoSpaceDN/>
        <w:bidi w:val="0"/>
        <w:adjustRightInd/>
        <w:snapToGrid/>
        <w:spacing w:line="360" w:lineRule="auto"/>
        <w:ind w:firstLine="640"/>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书画传习大赛全市决赛采取综合赛制形式，</w:t>
      </w:r>
      <w:r>
        <w:rPr>
          <w:rFonts w:hint="default" w:ascii="Times New Roman" w:hAnsi="Times New Roman" w:eastAsia="方正仿宋_GBK" w:cs="Times New Roman"/>
          <w:color w:val="auto"/>
          <w:kern w:val="0"/>
          <w:sz w:val="32"/>
          <w:szCs w:val="32"/>
          <w:lang w:val="en-US" w:eastAsia="zh-CN" w:bidi="ar-SA"/>
        </w:rPr>
        <w:t>现场组织开展</w:t>
      </w:r>
      <w:r>
        <w:rPr>
          <w:rFonts w:hint="default" w:ascii="Times New Roman" w:hAnsi="Times New Roman" w:eastAsia="方正仿宋_GBK" w:cs="Times New Roman"/>
          <w:color w:val="auto"/>
          <w:kern w:val="0"/>
          <w:sz w:val="32"/>
          <w:szCs w:val="32"/>
          <w:lang w:val="en-US" w:eastAsia="zh-Hans" w:bidi="ar-SA"/>
        </w:rPr>
        <w:t>书画</w:t>
      </w:r>
      <w:r>
        <w:rPr>
          <w:rFonts w:hint="default" w:ascii="Times New Roman" w:hAnsi="Times New Roman" w:eastAsia="方正仿宋_GBK" w:cs="Times New Roman"/>
          <w:color w:val="auto"/>
          <w:kern w:val="0"/>
          <w:sz w:val="32"/>
          <w:szCs w:val="32"/>
          <w:lang w:val="en-US" w:eastAsia="zh-CN" w:bidi="ar-SA"/>
        </w:rPr>
        <w:t>素养比拼和</w:t>
      </w:r>
      <w:r>
        <w:rPr>
          <w:rFonts w:hint="default" w:ascii="Times New Roman" w:hAnsi="Times New Roman" w:eastAsia="方正仿宋_GBK" w:cs="Times New Roman"/>
          <w:color w:val="auto"/>
          <w:kern w:val="0"/>
          <w:sz w:val="32"/>
          <w:szCs w:val="32"/>
          <w:lang w:val="en-US" w:eastAsia="zh-Hans" w:bidi="ar-SA"/>
        </w:rPr>
        <w:t>书画</w:t>
      </w:r>
      <w:r>
        <w:rPr>
          <w:rFonts w:hint="default" w:ascii="Times New Roman" w:hAnsi="Times New Roman" w:eastAsia="方正仿宋_GBK" w:cs="Times New Roman"/>
          <w:color w:val="auto"/>
          <w:kern w:val="0"/>
          <w:sz w:val="32"/>
          <w:szCs w:val="32"/>
          <w:lang w:val="en-US" w:eastAsia="zh-CN" w:bidi="ar-SA"/>
        </w:rPr>
        <w:t>创作比拼活动</w:t>
      </w:r>
      <w:r>
        <w:rPr>
          <w:rFonts w:hint="eastAsia" w:ascii="Times New Roman" w:hAnsi="Times New Roman" w:eastAsia="方正仿宋_GBK" w:cs="Times New Roman"/>
          <w:color w:val="auto"/>
          <w:kern w:val="0"/>
          <w:sz w:val="32"/>
          <w:szCs w:val="32"/>
          <w:lang w:val="en-US" w:eastAsia="zh-CN" w:bidi="ar-SA"/>
        </w:rPr>
        <w:t>。其中，</w:t>
      </w:r>
      <w:r>
        <w:rPr>
          <w:rFonts w:hint="default" w:ascii="Times New Roman" w:hAnsi="Times New Roman" w:eastAsia="方正仿宋_GBK" w:cs="Times New Roman"/>
          <w:color w:val="auto"/>
          <w:kern w:val="0"/>
          <w:sz w:val="32"/>
          <w:szCs w:val="32"/>
          <w:lang w:val="en-US" w:eastAsia="zh-CN" w:bidi="ar-SA"/>
        </w:rPr>
        <w:t>书法创作比拼由参赛选手在规定时间（3小时内）现场创作完成2幅书法作品（</w:t>
      </w:r>
      <w:r>
        <w:rPr>
          <w:rFonts w:hint="eastAsia" w:ascii="Times New Roman" w:hAnsi="Times New Roman" w:eastAsia="方正仿宋_GBK" w:cs="Times New Roman"/>
          <w:b w:val="0"/>
          <w:bCs w:val="0"/>
          <w:kern w:val="0"/>
          <w:sz w:val="32"/>
          <w:szCs w:val="32"/>
        </w:rPr>
        <w:t>其中软笔书法包含</w:t>
      </w:r>
      <w:r>
        <w:rPr>
          <w:rFonts w:hint="eastAsia" w:ascii="Times New Roman" w:hAnsi="Times New Roman" w:eastAsia="方正仿宋_GBK" w:cs="Times New Roman"/>
          <w:b w:val="0"/>
          <w:bCs w:val="0"/>
          <w:kern w:val="0"/>
          <w:sz w:val="32"/>
          <w:szCs w:val="32"/>
          <w:lang w:val="en-US" w:eastAsia="zh-CN"/>
        </w:rPr>
        <w:t>默写</w:t>
      </w:r>
      <w:r>
        <w:rPr>
          <w:rFonts w:hint="eastAsia" w:ascii="Times New Roman" w:hAnsi="Times New Roman" w:eastAsia="方正仿宋_GBK" w:cs="Times New Roman"/>
          <w:b w:val="0"/>
          <w:bCs w:val="0"/>
          <w:kern w:val="0"/>
          <w:sz w:val="32"/>
          <w:szCs w:val="32"/>
        </w:rPr>
        <w:t>及指定主题创作</w:t>
      </w:r>
      <w:r>
        <w:rPr>
          <w:rFonts w:hint="eastAsia" w:ascii="Times New Roman" w:hAnsi="Times New Roman" w:eastAsia="方正仿宋_GBK" w:cs="Times New Roman"/>
          <w:b w:val="0"/>
          <w:bCs w:val="0"/>
          <w:kern w:val="0"/>
          <w:sz w:val="32"/>
          <w:szCs w:val="32"/>
          <w:lang w:eastAsia="zh-CN"/>
        </w:rPr>
        <w:t>，</w:t>
      </w:r>
      <w:r>
        <w:rPr>
          <w:rFonts w:hint="eastAsia" w:ascii="Times New Roman" w:hAnsi="Times New Roman" w:eastAsia="方正仿宋_GBK" w:cs="Times New Roman"/>
          <w:b w:val="0"/>
          <w:bCs w:val="0"/>
          <w:kern w:val="0"/>
          <w:sz w:val="32"/>
          <w:szCs w:val="32"/>
          <w:lang w:val="en-US" w:eastAsia="zh-CN"/>
        </w:rPr>
        <w:t>均字体不限，同幅作品不得繁简体字混用</w:t>
      </w:r>
      <w:r>
        <w:rPr>
          <w:rFonts w:hint="eastAsia" w:ascii="Times New Roman" w:hAnsi="Times New Roman" w:eastAsia="方正仿宋_GBK" w:cs="Times New Roman"/>
          <w:b w:val="0"/>
          <w:bCs w:val="0"/>
          <w:kern w:val="0"/>
          <w:sz w:val="32"/>
          <w:szCs w:val="32"/>
        </w:rPr>
        <w:t>；硬笔书法包含自选及指定主题创作</w:t>
      </w:r>
      <w:r>
        <w:rPr>
          <w:rFonts w:hint="default" w:ascii="Times New Roman" w:hAnsi="Times New Roman" w:eastAsia="方正仿宋_GBK" w:cs="Times New Roman"/>
          <w:color w:val="auto"/>
          <w:kern w:val="0"/>
          <w:sz w:val="32"/>
          <w:szCs w:val="32"/>
          <w:lang w:val="en-US" w:eastAsia="zh-CN" w:bidi="ar-SA"/>
        </w:rPr>
        <w:t>，</w:t>
      </w:r>
      <w:r>
        <w:rPr>
          <w:rFonts w:hint="eastAsia" w:ascii="Times New Roman" w:hAnsi="Times New Roman" w:eastAsia="方正仿宋_GBK" w:cs="Times New Roman"/>
          <w:color w:val="auto"/>
          <w:kern w:val="0"/>
          <w:sz w:val="32"/>
          <w:szCs w:val="32"/>
          <w:lang w:val="en-US" w:eastAsia="zh-CN" w:bidi="ar-SA"/>
        </w:rPr>
        <w:t>均</w:t>
      </w:r>
      <w:r>
        <w:rPr>
          <w:rFonts w:hint="default" w:ascii="Times New Roman" w:hAnsi="Times New Roman" w:eastAsia="方正仿宋_GBK" w:cs="Times New Roman"/>
          <w:color w:val="auto"/>
          <w:kern w:val="0"/>
          <w:sz w:val="32"/>
          <w:szCs w:val="32"/>
          <w:lang w:val="en-US" w:eastAsia="zh-CN" w:bidi="ar-SA"/>
        </w:rPr>
        <w:t>字体不限</w:t>
      </w:r>
      <w:r>
        <w:rPr>
          <w:rFonts w:hint="eastAsia" w:ascii="Times New Roman" w:hAnsi="Times New Roman" w:eastAsia="方正仿宋_GBK" w:cs="Times New Roman"/>
          <w:color w:val="auto"/>
          <w:kern w:val="0"/>
          <w:sz w:val="32"/>
          <w:szCs w:val="32"/>
          <w:lang w:val="en-US" w:eastAsia="zh-CN" w:bidi="ar-SA"/>
        </w:rPr>
        <w:t>，要求简体书写</w:t>
      </w:r>
      <w:r>
        <w:rPr>
          <w:rFonts w:hint="default" w:ascii="Times New Roman" w:hAnsi="Times New Roman" w:eastAsia="方正仿宋_GBK" w:cs="Times New Roman"/>
          <w:color w:val="auto"/>
          <w:kern w:val="0"/>
          <w:sz w:val="32"/>
          <w:szCs w:val="32"/>
          <w:lang w:val="en-US" w:eastAsia="zh-CN" w:bidi="ar-SA"/>
        </w:rPr>
        <w:t>）。中国画创作比拼由参赛选手在规定时间（3小时内）现场创作完成1幅指定主题中国画作品（风格不限）。</w:t>
      </w:r>
    </w:p>
    <w:p w14:paraId="7D0B0E4E">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书画素养比拼采取笔试形式进行，</w:t>
      </w:r>
      <w:r>
        <w:rPr>
          <w:rFonts w:hint="default" w:ascii="Times New Roman" w:hAnsi="Times New Roman" w:eastAsia="方正仿宋_GBK" w:cs="Times New Roman"/>
          <w:color w:val="auto"/>
          <w:kern w:val="0"/>
          <w:sz w:val="32"/>
          <w:szCs w:val="32"/>
          <w:lang w:val="en-US" w:eastAsia="zh-CN" w:bidi="ar-SA"/>
        </w:rPr>
        <w:t>由参赛选手在规定时间</w:t>
      </w:r>
      <w:r>
        <w:rPr>
          <w:rFonts w:hint="eastAsia" w:ascii="Times New Roman" w:hAnsi="Times New Roman" w:eastAsia="方正仿宋_GBK" w:cs="Times New Roman"/>
          <w:color w:val="auto"/>
          <w:kern w:val="0"/>
          <w:sz w:val="32"/>
          <w:szCs w:val="32"/>
          <w:lang w:val="en-US" w:eastAsia="zh-CN" w:bidi="ar-SA"/>
        </w:rPr>
        <w:t>2</w:t>
      </w:r>
      <w:r>
        <w:rPr>
          <w:rFonts w:hint="default" w:ascii="Times New Roman" w:hAnsi="Times New Roman" w:eastAsia="方正仿宋_GBK" w:cs="Times New Roman"/>
          <w:color w:val="auto"/>
          <w:kern w:val="0"/>
          <w:sz w:val="32"/>
          <w:szCs w:val="32"/>
          <w:lang w:val="en-US" w:eastAsia="zh-CN" w:bidi="ar-SA"/>
        </w:rPr>
        <w:t>0分钟内完成书画知识试题作答。所有试题均从书画素养比拼题库中随机抽取。书画素养比拼大纲将适时公布</w:t>
      </w:r>
      <w:r>
        <w:rPr>
          <w:rFonts w:hint="eastAsia" w:ascii="Times New Roman" w:hAnsi="Times New Roman" w:eastAsia="方正仿宋_GBK" w:cs="Times New Roman"/>
          <w:color w:val="auto"/>
          <w:kern w:val="0"/>
          <w:sz w:val="32"/>
          <w:szCs w:val="32"/>
          <w:lang w:val="en-US" w:eastAsia="zh-CN" w:bidi="ar-SA"/>
        </w:rPr>
        <w:t>，大家可随时关注组委会官方消息！</w:t>
      </w:r>
    </w:p>
    <w:p w14:paraId="6E2053AE">
      <w:pPr>
        <w:spacing w:line="360" w:lineRule="auto"/>
        <w:ind w:firstLine="720"/>
        <w:textAlignment w:val="center"/>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（七）课例推选有哪些要求？</w:t>
      </w:r>
    </w:p>
    <w:p w14:paraId="49C30028">
      <w:pPr>
        <w:keepNext w:val="0"/>
        <w:keepLines w:val="0"/>
        <w:pageBreakBefore w:val="0"/>
        <w:kinsoku/>
        <w:wordWrap/>
        <w:overflowPunct/>
        <w:topLinePunct w:val="0"/>
        <w:autoSpaceDE/>
        <w:autoSpaceDN/>
        <w:bidi w:val="0"/>
        <w:adjustRightInd/>
        <w:snapToGrid/>
        <w:spacing w:line="360" w:lineRule="auto"/>
        <w:ind w:firstLine="640"/>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课例推选由参赛老师</w:t>
      </w:r>
      <w:r>
        <w:rPr>
          <w:rFonts w:hint="default" w:ascii="Times New Roman" w:hAnsi="Times New Roman" w:eastAsia="方正仿宋_GBK" w:cs="Times New Roman"/>
          <w:color w:val="auto"/>
          <w:kern w:val="0"/>
          <w:sz w:val="32"/>
          <w:szCs w:val="32"/>
          <w:lang w:val="en-US" w:eastAsia="zh-CN" w:bidi="ar-SA"/>
        </w:rPr>
        <w:t>按照要求选定主题并录制上传1节</w:t>
      </w:r>
      <w:r>
        <w:rPr>
          <w:rFonts w:hint="eastAsia" w:ascii="Times New Roman" w:hAnsi="Times New Roman" w:eastAsia="方正仿宋_GBK" w:cs="Times New Roman"/>
          <w:color w:val="auto"/>
          <w:kern w:val="0"/>
          <w:sz w:val="32"/>
          <w:szCs w:val="32"/>
          <w:lang w:val="en-US" w:eastAsia="zh-CN" w:bidi="ar-SA"/>
        </w:rPr>
        <w:t>完整</w:t>
      </w:r>
      <w:r>
        <w:rPr>
          <w:rFonts w:hint="default" w:ascii="Times New Roman" w:hAnsi="Times New Roman" w:eastAsia="方正仿宋_GBK" w:cs="Times New Roman"/>
          <w:color w:val="auto"/>
          <w:kern w:val="0"/>
          <w:sz w:val="32"/>
          <w:szCs w:val="32"/>
          <w:lang w:val="en-US" w:eastAsia="zh-CN" w:bidi="ar-SA"/>
        </w:rPr>
        <w:t>精品书画教学课例视频作品参赛。</w:t>
      </w:r>
    </w:p>
    <w:p w14:paraId="420ED8B7">
      <w:pPr>
        <w:keepNext w:val="0"/>
        <w:keepLines w:val="0"/>
        <w:pageBreakBefore w:val="0"/>
        <w:kinsoku/>
        <w:wordWrap/>
        <w:overflowPunct/>
        <w:topLinePunct w:val="0"/>
        <w:autoSpaceDE/>
        <w:autoSpaceDN/>
        <w:bidi w:val="0"/>
        <w:adjustRightInd/>
        <w:snapToGrid/>
        <w:spacing w:line="360" w:lineRule="auto"/>
        <w:ind w:firstLine="640"/>
        <w:outlineLvl w:val="0"/>
        <w:rPr>
          <w:rFonts w:ascii="Times New Roman" w:hAnsi="Times New Roman" w:eastAsia="方正仿宋_GBK" w:cs="Times New Roman"/>
          <w:sz w:val="32"/>
          <w:szCs w:val="32"/>
        </w:rPr>
      </w:pPr>
      <w:r>
        <w:rPr>
          <w:rFonts w:hint="eastAsia" w:ascii="Times New Roman" w:hAnsi="Times New Roman" w:eastAsia="方正仿宋_GBK" w:cs="Times New Roman"/>
          <w:color w:val="auto"/>
          <w:kern w:val="0"/>
          <w:sz w:val="32"/>
          <w:szCs w:val="32"/>
          <w:lang w:val="en-US" w:eastAsia="zh-CN" w:bidi="ar-SA"/>
        </w:rPr>
        <w:t>课例教材可</w:t>
      </w:r>
      <w:r>
        <w:rPr>
          <w:rFonts w:hint="default" w:ascii="Times New Roman" w:hAnsi="Times New Roman" w:eastAsia="方正仿宋_GBK" w:cs="Times New Roman"/>
          <w:color w:val="auto"/>
          <w:kern w:val="0"/>
          <w:sz w:val="32"/>
          <w:szCs w:val="32"/>
          <w:lang w:val="en-US" w:eastAsia="zh-CN" w:bidi="ar-SA"/>
        </w:rPr>
        <w:t>依据</w:t>
      </w:r>
      <w:r>
        <w:rPr>
          <w:rFonts w:ascii="Times New Roman" w:hAnsi="Times New Roman" w:eastAsia="方正仿宋_GBK" w:cs="Times New Roman"/>
          <w:sz w:val="32"/>
          <w:szCs w:val="32"/>
        </w:rPr>
        <w:t>经教育部教材审查委员会审查通过的小学、初中和高中</w:t>
      </w:r>
      <w:r>
        <w:rPr>
          <w:rFonts w:hint="eastAsia" w:ascii="方正隶书_GBK" w:hAnsi="方正隶书_GBK" w:eastAsia="方正隶书_GBK" w:cs="方正隶书_GBK"/>
          <w:sz w:val="32"/>
          <w:szCs w:val="32"/>
        </w:rPr>
        <w:t>〔</w:t>
      </w:r>
      <w:r>
        <w:rPr>
          <w:rFonts w:ascii="Times New Roman" w:hAnsi="Times New Roman" w:eastAsia="方正仿宋_GBK" w:cs="Times New Roman"/>
          <w:sz w:val="32"/>
          <w:szCs w:val="32"/>
        </w:rPr>
        <w:t>中职</w:t>
      </w:r>
      <w:r>
        <w:rPr>
          <w:rFonts w:hint="eastAsia" w:ascii="方正隶书_GBK" w:hAnsi="方正隶书_GBK" w:eastAsia="方正隶书_GBK" w:cs="方正隶书_GBK"/>
          <w:sz w:val="32"/>
          <w:szCs w:val="32"/>
        </w:rPr>
        <w:t>〕</w:t>
      </w:r>
      <w:r>
        <w:rPr>
          <w:rFonts w:ascii="Times New Roman" w:hAnsi="Times New Roman" w:eastAsia="方正仿宋_GBK" w:cs="Times New Roman"/>
          <w:sz w:val="32"/>
          <w:szCs w:val="32"/>
        </w:rPr>
        <w:t>的美术、书法教材，</w:t>
      </w:r>
      <w:r>
        <w:rPr>
          <w:rFonts w:hint="eastAsia" w:ascii="Times New Roman" w:hAnsi="Times New Roman" w:eastAsia="方正仿宋_GBK" w:cs="Times New Roman"/>
          <w:sz w:val="32"/>
          <w:szCs w:val="32"/>
        </w:rPr>
        <w:t>中等职业学校</w:t>
      </w:r>
      <w:r>
        <w:rPr>
          <w:rFonts w:ascii="Times New Roman" w:hAnsi="Times New Roman" w:eastAsia="方正仿宋_GBK" w:cs="Times New Roman"/>
          <w:sz w:val="32"/>
          <w:szCs w:val="32"/>
        </w:rPr>
        <w:t>也可依据正规出版社出版的自选教材。</w:t>
      </w:r>
    </w:p>
    <w:p w14:paraId="63E96E43">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课例呈现的书法字体、中国画风格不限，课例内容要求主题鲜明、形式多元、基调健康向上。课例时长为40分钟（1个完整课时）。授课期间需全程使用普通话。</w:t>
      </w:r>
    </w:p>
    <w:p w14:paraId="4BE4CC48">
      <w:pPr>
        <w:keepNext w:val="0"/>
        <w:keepLines w:val="0"/>
        <w:pageBreakBefore w:val="0"/>
        <w:kinsoku/>
        <w:wordWrap/>
        <w:overflowPunct/>
        <w:topLinePunct w:val="0"/>
        <w:autoSpaceDE/>
        <w:autoSpaceDN/>
        <w:bidi w:val="0"/>
        <w:adjustRightInd/>
        <w:snapToGrid/>
        <w:spacing w:line="360" w:lineRule="auto"/>
        <w:ind w:firstLine="640" w:firstLineChars="200"/>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（八）传习工坊推选活动有哪些要求？</w:t>
      </w:r>
    </w:p>
    <w:p w14:paraId="2883F05A">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2312" w:cs="Times New Roman"/>
          <w:color w:val="auto"/>
          <w:kern w:val="2"/>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全市</w:t>
      </w:r>
      <w:r>
        <w:rPr>
          <w:rFonts w:hint="default" w:ascii="Times New Roman" w:hAnsi="Times New Roman" w:eastAsia="方正仿宋_GBK" w:cs="Times New Roman"/>
          <w:color w:val="auto"/>
          <w:kern w:val="0"/>
          <w:sz w:val="32"/>
          <w:szCs w:val="32"/>
          <w:lang w:val="en-US" w:eastAsia="zh-CN" w:bidi="ar-SA"/>
        </w:rPr>
        <w:t>中小学校和青少年宫通过“录制视频+梳理资料”的方式</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展示开展书画传习校园工坊建设情况及成果，并提供视频及相关图片、文字等佐证材料。</w:t>
      </w:r>
      <w:r>
        <w:rPr>
          <w:rFonts w:hint="default" w:ascii="Times New Roman" w:hAnsi="Times New Roman" w:eastAsia="方正仿宋_GBK" w:cs="Times New Roman"/>
          <w:color w:val="auto"/>
          <w:kern w:val="0"/>
          <w:sz w:val="32"/>
          <w:szCs w:val="32"/>
          <w:lang w:val="en-US" w:eastAsia="zh-CN" w:bidi="ar-SA"/>
        </w:rPr>
        <w:br w:type="textWrapping"/>
      </w:r>
      <w:r>
        <w:rPr>
          <w:rFonts w:hint="eastAsia" w:ascii="Times New Roman" w:hAnsi="Times New Roman" w:eastAsia="方正仿宋_GBK" w:cs="Times New Roman"/>
          <w:color w:val="auto"/>
          <w:kern w:val="0"/>
          <w:sz w:val="32"/>
          <w:szCs w:val="32"/>
          <w:lang w:val="en-US" w:eastAsia="zh-CN" w:bidi="ar-SA"/>
        </w:rPr>
        <w:t xml:space="preserve">    </w:t>
      </w:r>
      <w:r>
        <w:rPr>
          <w:rFonts w:hint="default" w:ascii="Times New Roman" w:hAnsi="Times New Roman" w:eastAsia="方正仿宋_GBK" w:cs="Times New Roman"/>
          <w:color w:val="auto"/>
          <w:kern w:val="0"/>
          <w:sz w:val="32"/>
          <w:szCs w:val="32"/>
          <w:lang w:val="en-US" w:eastAsia="zh-CN" w:bidi="ar-SA"/>
        </w:rPr>
        <w:t>参赛视频需为近3个月内现场录制，并添加解说字幕。视频文件格式须为MPG4，画幅要求为16:9，分辨率为1920×1080P。录制时长不超过30分钟，不少于10分钟；拍摄时选择合适的入镜角度，尽量展示工坊空间构造、学生创作及教师讲授过程、成果作品等画面，光线充足、环境安静，无杂音干扰或旁人误入画面；人物突出、图像清晰、构图合理、声音清楚。视频片头应显示学校（青少年宫）名称、工坊名称等重点信息。</w:t>
      </w:r>
    </w:p>
    <w:p w14:paraId="095807FC">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（九）同一作品如被多方提交怎么办？</w:t>
      </w:r>
    </w:p>
    <w:p w14:paraId="191564CB">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同一件作品出现多方申报的情况，则需相关的申报方自行协商后提供确认申报主体的声明后方可继续参赛，否则取消作品申报资格。</w:t>
      </w:r>
    </w:p>
    <w:p w14:paraId="25C13214">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（十）是否可以提交多件作品？</w:t>
      </w:r>
    </w:p>
    <w:p w14:paraId="2E9D0EC2">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不可以，</w:t>
      </w:r>
      <w:r>
        <w:rPr>
          <w:rFonts w:hint="default" w:ascii="Times New Roman" w:hAnsi="Times New Roman" w:eastAsia="方正仿宋_GBK" w:cs="Times New Roman"/>
          <w:color w:val="auto"/>
          <w:kern w:val="0"/>
          <w:sz w:val="32"/>
          <w:szCs w:val="32"/>
          <w:lang w:val="en-US" w:eastAsia="zh-CN" w:bidi="ar-SA"/>
        </w:rPr>
        <w:t>每位参赛者仅可报名1个类别1件参赛作品</w:t>
      </w:r>
      <w:r>
        <w:rPr>
          <w:rFonts w:hint="eastAsia" w:ascii="Times New Roman" w:hAnsi="Times New Roman" w:eastAsia="方正仿宋_GBK" w:cs="Times New Roman"/>
          <w:color w:val="auto"/>
          <w:kern w:val="0"/>
          <w:sz w:val="32"/>
          <w:szCs w:val="32"/>
          <w:lang w:val="en-US" w:eastAsia="zh-CN" w:bidi="ar-SA"/>
        </w:rPr>
        <w:t>。</w:t>
      </w:r>
    </w:p>
    <w:p w14:paraId="1AAD861A">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（十一）获过其它奖项后是否能参赛？</w:t>
      </w:r>
    </w:p>
    <w:p w14:paraId="3BF86BFC">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只要符合本次参赛要求的作品，均可参赛。</w:t>
      </w:r>
    </w:p>
    <w:p w14:paraId="76B42F22">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（十二）去年参赛作品，但没有获奖，还可以用原作品参加吗？</w:t>
      </w:r>
    </w:p>
    <w:p w14:paraId="0A667FF6">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不可以，已参加本活动去年比赛的作品不能报名参赛，一旦发现，直接取消评选资格。</w:t>
      </w:r>
    </w:p>
    <w:p w14:paraId="759E5857">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（十三）作品图片或视频上传失败如何解决？</w:t>
      </w:r>
    </w:p>
    <w:p w14:paraId="212A8939">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请先检查文件格式及大小是否符合要求；如符合要求，还请尝试更换浏览器上传。若仍无法上传，请将错误页面截图及无法上传的资料发送至邮箱（cdshcx@163.com），并在邮件标题备注【作品名称+问题表述】。</w:t>
      </w:r>
    </w:p>
    <w:p w14:paraId="53598270">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（十四）学校如何确认参赛作品提交成功？</w:t>
      </w:r>
    </w:p>
    <w:p w14:paraId="3907257B">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作品提交完成后，请在相应类别列表查看作品信息，若能查看报送作品相关信息即代表作品提交成功。各类别所有参赛作品提交后，在“报名网址-报名扫描件”中导出报名统计表，校对信息并加盖学校公章后回传至“报名网址-报名扫描件”。未附上加盖公章参赛选手名单的视为无效报名。</w:t>
      </w:r>
    </w:p>
    <w:p w14:paraId="555FB4B6">
      <w:pPr>
        <w:spacing w:line="360" w:lineRule="auto"/>
        <w:ind w:firstLine="720"/>
        <w:textAlignment w:val="center"/>
        <w:rPr>
          <w:rFonts w:ascii="Times New Roman" w:hAnsi="Times New Roman" w:eastAsia="方正仿宋_GBK" w:cs="Times New Roman"/>
          <w:spacing w:val="16"/>
          <w:sz w:val="32"/>
          <w:szCs w:val="32"/>
        </w:rPr>
      </w:pPr>
      <w:r>
        <w:rPr>
          <w:rFonts w:hint="eastAsia" w:ascii="Times New Roman" w:hAnsi="Times New Roman" w:eastAsia="方正楷体_GBK" w:cs="Times New Roman"/>
          <w:color w:val="auto"/>
          <w:kern w:val="2"/>
          <w:sz w:val="32"/>
          <w:szCs w:val="32"/>
          <w:lang w:val="en-US" w:eastAsia="zh-CN" w:bidi="ar-SA"/>
        </w:rPr>
        <w:t>（十五）区（市）县如何确认推选市上参赛作品提交成功？</w:t>
      </w:r>
    </w:p>
    <w:p w14:paraId="6D9316F7">
      <w:pPr>
        <w:keepNext w:val="0"/>
        <w:keepLines w:val="0"/>
        <w:pageBreakBefore w:val="0"/>
        <w:kinsoku/>
        <w:wordWrap/>
        <w:overflowPunct/>
        <w:topLinePunct w:val="0"/>
        <w:autoSpaceDE/>
        <w:autoSpaceDN/>
        <w:bidi w:val="0"/>
        <w:adjustRightInd/>
        <w:snapToGrid/>
        <w:spacing w:line="360" w:lineRule="auto"/>
        <w:ind w:firstLine="640"/>
        <w:outlineLvl w:val="0"/>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在各类别作品列表点击“选送”按钮设置推送市上参赛作品，书画传习大赛需同步上传本地线下选拔赛作品图片。各类别推选市上参赛作品均提交完成后，在“报名网址-报名扫描件”中导出报名统计表，校对信息并加盖区（市）县宣传、教育部门公章后回传至“报名网址-报名扫描件”。未附上加盖公章参赛选手名单的视为无效报名。</w:t>
      </w:r>
    </w:p>
    <w:p w14:paraId="5677FF0D">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（十六）如提交后发现信息有误该如何修改？</w:t>
      </w:r>
    </w:p>
    <w:p w14:paraId="428EC410">
      <w:pPr>
        <w:keepNext w:val="0"/>
        <w:keepLines w:val="0"/>
        <w:pageBreakBefore w:val="0"/>
        <w:kinsoku/>
        <w:wordWrap/>
        <w:overflowPunct/>
        <w:topLinePunct w:val="0"/>
        <w:autoSpaceDE/>
        <w:autoSpaceDN/>
        <w:bidi w:val="0"/>
        <w:adjustRightInd/>
        <w:snapToGrid/>
        <w:spacing w:line="360" w:lineRule="auto"/>
        <w:ind w:firstLine="640"/>
        <w:outlineLvl w:val="0"/>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参赛信息一经提交不可修改，请认真填写，谨慎提交。如学校在提交后发现报名信息填写有误的，在作品列表点击“修改”，并在5月8日17时前重新修改后提交。如区（市）县在提交后发现推送市上参赛作品有误的，在作品列表点击“撤销”，并在5月22日17时前重新修改后提交。</w:t>
      </w:r>
    </w:p>
    <w:p w14:paraId="6128197B">
      <w:pPr>
        <w:keepNext w:val="0"/>
        <w:keepLines w:val="0"/>
        <w:pageBreakBefore w:val="0"/>
        <w:kinsoku/>
        <w:wordWrap/>
        <w:overflowPunct/>
        <w:topLinePunct w:val="0"/>
        <w:autoSpaceDE/>
        <w:autoSpaceDN/>
        <w:bidi w:val="0"/>
        <w:adjustRightInd/>
        <w:snapToGrid/>
        <w:spacing w:line="360" w:lineRule="auto"/>
        <w:ind w:firstLine="704"/>
        <w:textAlignment w:val="center"/>
        <w:outlineLvl w:val="0"/>
        <w:rPr>
          <w:rFonts w:hint="eastAsia" w:ascii="Times New Roman" w:hAnsi="Times New Roman" w:eastAsia="方正黑体_GBK" w:cs="Times New Roman"/>
          <w:color w:val="auto"/>
          <w:spacing w:val="16"/>
          <w:sz w:val="32"/>
          <w:szCs w:val="32"/>
          <w:lang w:val="en-US" w:eastAsia="zh-CN"/>
        </w:rPr>
      </w:pPr>
      <w:r>
        <w:rPr>
          <w:rFonts w:hint="eastAsia" w:ascii="Times New Roman" w:hAnsi="Times New Roman" w:eastAsia="方正黑体_GBK" w:cs="Times New Roman"/>
          <w:color w:val="auto"/>
          <w:spacing w:val="16"/>
          <w:sz w:val="32"/>
          <w:szCs w:val="32"/>
          <w:lang w:val="en-US" w:eastAsia="zh-CN"/>
        </w:rPr>
        <w:t>三．作品评审</w:t>
      </w:r>
    </w:p>
    <w:p w14:paraId="3396297E">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（一）初评时间是什么时候？</w:t>
      </w:r>
    </w:p>
    <w:p w14:paraId="4642FC00">
      <w:pPr>
        <w:spacing w:line="360" w:lineRule="auto"/>
        <w:ind w:firstLine="720"/>
        <w:textAlignment w:val="center"/>
        <w:rPr>
          <w:rFonts w:ascii="Times New Roman" w:hAnsi="Times New Roman" w:eastAsia="方正仿宋_GBK" w:cs="Times New Roman"/>
          <w:spacing w:val="16"/>
          <w:sz w:val="32"/>
          <w:szCs w:val="32"/>
        </w:rPr>
      </w:pPr>
      <w:r>
        <w:rPr>
          <w:rFonts w:hint="eastAsia" w:ascii="Times New Roman" w:hAnsi="Times New Roman" w:eastAsia="方正仿宋_GBK" w:cs="Times New Roman"/>
          <w:color w:val="auto"/>
          <w:kern w:val="0"/>
          <w:sz w:val="32"/>
          <w:szCs w:val="32"/>
          <w:lang w:val="en-US" w:eastAsia="zh-CN" w:bidi="ar-SA"/>
        </w:rPr>
        <w:t>初评由各</w:t>
      </w:r>
      <w:r>
        <w:rPr>
          <w:rFonts w:hint="default" w:ascii="Times New Roman" w:hAnsi="Times New Roman" w:eastAsia="方正仿宋_GBK" w:cs="Times New Roman"/>
          <w:color w:val="auto"/>
          <w:kern w:val="0"/>
          <w:sz w:val="32"/>
          <w:szCs w:val="32"/>
          <w:lang w:val="en-US" w:eastAsia="zh-CN" w:bidi="ar-SA"/>
        </w:rPr>
        <w:t>区（市）县</w:t>
      </w:r>
      <w:r>
        <w:rPr>
          <w:rFonts w:hint="eastAsia" w:ascii="Times New Roman" w:hAnsi="Times New Roman" w:eastAsia="方正仿宋_GBK" w:cs="Times New Roman"/>
          <w:color w:val="auto"/>
          <w:kern w:val="0"/>
          <w:sz w:val="32"/>
          <w:szCs w:val="32"/>
          <w:lang w:val="en-US" w:eastAsia="zh-CN" w:bidi="ar-SA"/>
        </w:rPr>
        <w:t>自行组织，时间为5月8日-5月22日。</w:t>
      </w:r>
      <w:r>
        <w:rPr>
          <w:rFonts w:hint="eastAsia" w:ascii="Times New Roman" w:hAnsi="Times New Roman" w:eastAsia="方正仿宋_GBK" w:cs="Times New Roman"/>
          <w:color w:val="auto"/>
          <w:kern w:val="0"/>
          <w:sz w:val="32"/>
          <w:szCs w:val="32"/>
          <w:lang w:val="en-US" w:eastAsia="zh-CN" w:bidi="ar-SA"/>
        </w:rPr>
        <w:br w:type="textWrapping"/>
      </w:r>
      <w:r>
        <w:rPr>
          <w:rFonts w:hint="eastAsia" w:ascii="Times New Roman" w:hAnsi="Times New Roman" w:eastAsia="方正仿宋_GBK" w:cs="Times New Roman"/>
          <w:spacing w:val="16"/>
          <w:sz w:val="32"/>
          <w:szCs w:val="32"/>
        </w:rPr>
        <w:t xml:space="preserve">   </w:t>
      </w:r>
      <w:r>
        <w:rPr>
          <w:rFonts w:hint="eastAsia" w:ascii="Times New Roman" w:hAnsi="Times New Roman" w:eastAsia="方正楷体_GBK" w:cs="Times New Roman"/>
          <w:color w:val="auto"/>
          <w:kern w:val="2"/>
          <w:sz w:val="32"/>
          <w:szCs w:val="32"/>
          <w:lang w:val="en-US" w:eastAsia="zh-CN" w:bidi="ar-SA"/>
        </w:rPr>
        <w:t xml:space="preserve"> （二）初评评审完成后，如何确定自己是否进入全市评选？</w:t>
      </w:r>
    </w:p>
    <w:p w14:paraId="78079C50">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5月23日后，各学校可在报名系统参赛作品列表查看参赛作品是否推选至市级评选。</w:t>
      </w:r>
    </w:p>
    <w:p w14:paraId="5863A21B">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（三）全市评选活动如何安排？</w:t>
      </w:r>
    </w:p>
    <w:p w14:paraId="2C37D178">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书画传习大赛全市复赛定于5月23日-27日，评审专家</w:t>
      </w:r>
      <w:r>
        <w:rPr>
          <w:rFonts w:hint="eastAsia" w:ascii="Times New Roman" w:hAnsi="Times New Roman" w:eastAsia="方正仿宋_GBK" w:cs="Times New Roman"/>
          <w:color w:val="auto"/>
          <w:kern w:val="0"/>
          <w:sz w:val="32"/>
          <w:szCs w:val="32"/>
          <w:lang w:val="en-US" w:eastAsia="zh-Hans" w:bidi="ar-SA"/>
        </w:rPr>
        <w:t>通过线上评选的方式</w:t>
      </w:r>
      <w:r>
        <w:rPr>
          <w:rFonts w:hint="default" w:ascii="Times New Roman" w:hAnsi="Times New Roman" w:eastAsia="方正仿宋_GBK" w:cs="Times New Roman"/>
          <w:color w:val="auto"/>
          <w:kern w:val="0"/>
          <w:sz w:val="32"/>
          <w:szCs w:val="32"/>
          <w:lang w:val="en-US" w:eastAsia="zh-CN" w:bidi="ar-SA"/>
        </w:rPr>
        <w:t>推选产</w:t>
      </w:r>
      <w:r>
        <w:rPr>
          <w:rFonts w:hint="default" w:ascii="Times New Roman" w:hAnsi="Times New Roman" w:eastAsia="方正仿宋_GBK" w:cs="Times New Roman"/>
          <w:color w:val="auto"/>
          <w:kern w:val="0"/>
          <w:sz w:val="32"/>
          <w:szCs w:val="32"/>
          <w:lang w:val="en-US" w:eastAsia="zh-Hans" w:bidi="ar-SA"/>
        </w:rPr>
        <w:t>生</w:t>
      </w:r>
      <w:r>
        <w:rPr>
          <w:rFonts w:hint="default" w:ascii="Times New Roman" w:hAnsi="Times New Roman" w:eastAsia="方正仿宋_GBK" w:cs="Times New Roman"/>
          <w:color w:val="auto"/>
          <w:kern w:val="0"/>
          <w:sz w:val="32"/>
          <w:szCs w:val="32"/>
          <w:lang w:val="en-US" w:eastAsia="zh-CN" w:bidi="ar-SA"/>
        </w:rPr>
        <w:t>全市决赛参赛选手</w:t>
      </w:r>
      <w:r>
        <w:rPr>
          <w:rFonts w:hint="eastAsia" w:ascii="Times New Roman" w:hAnsi="Times New Roman" w:eastAsia="方正仿宋_GBK" w:cs="Times New Roman"/>
          <w:color w:val="auto"/>
          <w:kern w:val="0"/>
          <w:sz w:val="32"/>
          <w:szCs w:val="32"/>
          <w:lang w:val="en-US" w:eastAsia="zh-CN" w:bidi="ar-SA"/>
        </w:rPr>
        <w:t>；全市决赛于6月下旬（拟），</w:t>
      </w:r>
      <w:r>
        <w:rPr>
          <w:rFonts w:hint="default" w:ascii="Times New Roman" w:hAnsi="Times New Roman" w:eastAsia="方正仿宋_GBK" w:cs="Times New Roman"/>
          <w:color w:val="auto"/>
          <w:kern w:val="0"/>
          <w:sz w:val="32"/>
          <w:szCs w:val="32"/>
          <w:lang w:val="en-US" w:eastAsia="zh-CN" w:bidi="ar-SA"/>
        </w:rPr>
        <w:t>采用综合赛制</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现场组织开展</w:t>
      </w:r>
      <w:r>
        <w:rPr>
          <w:rFonts w:hint="default" w:ascii="Times New Roman" w:hAnsi="Times New Roman" w:eastAsia="方正仿宋_GBK" w:cs="Times New Roman"/>
          <w:color w:val="auto"/>
          <w:kern w:val="0"/>
          <w:sz w:val="32"/>
          <w:szCs w:val="32"/>
          <w:lang w:val="en-US" w:eastAsia="zh-Hans" w:bidi="ar-SA"/>
        </w:rPr>
        <w:t>书画</w:t>
      </w:r>
      <w:r>
        <w:rPr>
          <w:rFonts w:hint="default" w:ascii="Times New Roman" w:hAnsi="Times New Roman" w:eastAsia="方正仿宋_GBK" w:cs="Times New Roman"/>
          <w:color w:val="auto"/>
          <w:kern w:val="0"/>
          <w:sz w:val="32"/>
          <w:szCs w:val="32"/>
          <w:lang w:val="en-US" w:eastAsia="zh-CN" w:bidi="ar-SA"/>
        </w:rPr>
        <w:t>创作比拼</w:t>
      </w:r>
      <w:r>
        <w:rPr>
          <w:rFonts w:hint="eastAsia" w:ascii="Times New Roman" w:hAnsi="Times New Roman" w:eastAsia="方正仿宋_GBK" w:cs="Times New Roman"/>
          <w:color w:val="auto"/>
          <w:kern w:val="0"/>
          <w:sz w:val="32"/>
          <w:szCs w:val="32"/>
          <w:lang w:val="en-US" w:eastAsia="zh-CN" w:bidi="ar-SA"/>
        </w:rPr>
        <w:t>和</w:t>
      </w:r>
      <w:r>
        <w:rPr>
          <w:rFonts w:hint="default" w:ascii="Times New Roman" w:hAnsi="Times New Roman" w:eastAsia="方正仿宋_GBK" w:cs="Times New Roman"/>
          <w:color w:val="auto"/>
          <w:kern w:val="0"/>
          <w:sz w:val="32"/>
          <w:szCs w:val="32"/>
          <w:lang w:val="en-US" w:eastAsia="zh-Hans" w:bidi="ar-SA"/>
        </w:rPr>
        <w:t>书画</w:t>
      </w:r>
      <w:r>
        <w:rPr>
          <w:rFonts w:hint="default" w:ascii="Times New Roman" w:hAnsi="Times New Roman" w:eastAsia="方正仿宋_GBK" w:cs="Times New Roman"/>
          <w:color w:val="auto"/>
          <w:kern w:val="0"/>
          <w:sz w:val="32"/>
          <w:szCs w:val="32"/>
          <w:lang w:val="en-US" w:eastAsia="zh-CN" w:bidi="ar-SA"/>
        </w:rPr>
        <w:t>素养比拼活动</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全市决赛总成绩由书画创作比拼、书画素养比拼成绩组成，按照7:3权重相加确定。</w:t>
      </w:r>
    </w:p>
    <w:p w14:paraId="41385C5D">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课例及传习工坊全市评选活动定于5月23日-27日开展，采取专家集中评审的方式进行。</w:t>
      </w:r>
    </w:p>
    <w:p w14:paraId="30769259">
      <w:pPr>
        <w:spacing w:line="360" w:lineRule="auto"/>
        <w:ind w:firstLine="720"/>
        <w:textAlignment w:val="center"/>
        <w:rPr>
          <w:rFonts w:ascii="Times New Roman" w:hAnsi="Times New Roman" w:eastAsia="方正楷体_GBK" w:cs="Times New Roman"/>
          <w:spacing w:val="16"/>
          <w:sz w:val="32"/>
          <w:szCs w:val="32"/>
        </w:rPr>
      </w:pPr>
      <w:r>
        <w:rPr>
          <w:rFonts w:hint="eastAsia" w:ascii="Times New Roman" w:hAnsi="Times New Roman" w:eastAsia="方正楷体_GBK" w:cs="Times New Roman"/>
          <w:color w:val="auto"/>
          <w:kern w:val="2"/>
          <w:sz w:val="32"/>
          <w:szCs w:val="32"/>
          <w:lang w:val="en-US" w:eastAsia="zh-CN" w:bidi="ar-SA"/>
        </w:rPr>
        <w:t>（四）什么时候能知道自己是否获奖？</w:t>
      </w:r>
    </w:p>
    <w:p w14:paraId="713D5378">
      <w:pPr>
        <w:spacing w:line="360" w:lineRule="auto"/>
        <w:ind w:firstLine="720"/>
        <w:textAlignment w:val="center"/>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评审完成后，</w:t>
      </w:r>
      <w:r>
        <w:rPr>
          <w:rFonts w:hint="default" w:ascii="Times New Roman" w:hAnsi="Times New Roman" w:eastAsia="方正仿宋_GBK" w:cs="Times New Roman"/>
          <w:color w:val="auto"/>
          <w:kern w:val="0"/>
          <w:sz w:val="32"/>
          <w:szCs w:val="32"/>
          <w:lang w:val="en-US" w:eastAsia="zh-CN" w:bidi="ar-SA"/>
        </w:rPr>
        <w:t>所有评审结果等重要通知将通过</w:t>
      </w:r>
      <w:r>
        <w:rPr>
          <w:rFonts w:hint="eastAsia" w:ascii="Times New Roman" w:hAnsi="Times New Roman" w:eastAsia="方正仿宋_GBK" w:cs="Times New Roman"/>
          <w:color w:val="auto"/>
          <w:kern w:val="0"/>
          <w:sz w:val="32"/>
          <w:szCs w:val="32"/>
          <w:lang w:val="en-US" w:eastAsia="zh-CN" w:bidi="ar-SA"/>
        </w:rPr>
        <w:t>成都市青少年书画传习大会官网</w:t>
      </w:r>
      <w:r>
        <w:rPr>
          <w:rFonts w:hint="default" w:ascii="Times New Roman" w:hAnsi="Times New Roman" w:eastAsia="方正仿宋_GBK" w:cs="Times New Roman"/>
          <w:color w:val="auto"/>
          <w:kern w:val="0"/>
          <w:sz w:val="32"/>
          <w:szCs w:val="32"/>
          <w:lang w:val="en-US" w:eastAsia="zh-CN" w:bidi="ar-SA"/>
        </w:rPr>
        <w:t>进行发布，请参赛者密切关注以上信息渠道。</w:t>
      </w:r>
    </w:p>
    <w:p w14:paraId="0B21751F">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（五）确认获奖后，如何领取获奖证书？</w:t>
      </w:r>
    </w:p>
    <w:p w14:paraId="6494E58E">
      <w:pPr>
        <w:spacing w:line="360" w:lineRule="auto"/>
        <w:ind w:firstLine="720"/>
        <w:textAlignment w:val="center"/>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组委会将为</w:t>
      </w:r>
      <w:r>
        <w:rPr>
          <w:rFonts w:hint="eastAsia" w:ascii="Times New Roman" w:hAnsi="Times New Roman" w:eastAsia="方正仿宋_GBK" w:cs="Times New Roman"/>
          <w:color w:val="auto"/>
          <w:kern w:val="0"/>
          <w:sz w:val="32"/>
          <w:szCs w:val="32"/>
          <w:lang w:val="en-US" w:eastAsia="zh-CN" w:bidi="ar-SA"/>
        </w:rPr>
        <w:t>获得一、二、三等奖</w:t>
      </w:r>
      <w:r>
        <w:rPr>
          <w:rFonts w:hint="default" w:ascii="Times New Roman" w:hAnsi="Times New Roman" w:eastAsia="方正仿宋_GBK" w:cs="Times New Roman"/>
          <w:color w:val="auto"/>
          <w:kern w:val="0"/>
          <w:sz w:val="32"/>
          <w:szCs w:val="32"/>
          <w:lang w:val="en-US" w:eastAsia="zh-CN" w:bidi="ar-SA"/>
        </w:rPr>
        <w:t>的所有获奖者免费颁发获奖证书。所有证书均在本年度系列活动结束之后，由各区（市）县安排专人到指定地点领取。</w:t>
      </w:r>
    </w:p>
    <w:p w14:paraId="01444CBA">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（六）我什么时候能拿回我的实物作品？</w:t>
      </w:r>
    </w:p>
    <w:p w14:paraId="07CD2C9E">
      <w:pPr>
        <w:spacing w:line="360" w:lineRule="auto"/>
        <w:ind w:firstLine="720"/>
        <w:textAlignment w:val="center"/>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书画传习大赛</w:t>
      </w:r>
      <w:r>
        <w:rPr>
          <w:rFonts w:hint="default" w:ascii="Times New Roman" w:hAnsi="Times New Roman" w:eastAsia="方正仿宋_GBK" w:cs="Times New Roman"/>
          <w:color w:val="auto"/>
          <w:kern w:val="0"/>
          <w:sz w:val="32"/>
          <w:szCs w:val="32"/>
          <w:lang w:val="en-US" w:eastAsia="zh-CN" w:bidi="ar-SA"/>
        </w:rPr>
        <w:t>全市决赛现场创作实物作品归大会组委所有，适时开展优秀获奖作品线上线下展览等活动，实物作品将不予退还。</w:t>
      </w:r>
    </w:p>
    <w:p w14:paraId="32DBAEC6">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（七）我能出席颁奖典礼吗？</w:t>
      </w:r>
    </w:p>
    <w:p w14:paraId="57892A25">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届时将根据实际情况，邀请部分或所有获奖者出席当年度颁奖典礼。</w:t>
      </w:r>
    </w:p>
    <w:p w14:paraId="59D59C81">
      <w:pPr>
        <w:spacing w:line="360" w:lineRule="auto"/>
        <w:ind w:firstLine="720"/>
        <w:textAlignment w:val="center"/>
        <w:rPr>
          <w:rFonts w:hint="eastAsia"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（八）奖项设置有哪些？</w:t>
      </w:r>
    </w:p>
    <w:p w14:paraId="207AF0E8">
      <w:pPr>
        <w:spacing w:line="360" w:lineRule="auto"/>
        <w:ind w:firstLine="720"/>
        <w:textAlignment w:val="center"/>
        <w:rPr>
          <w:rFonts w:ascii="Times New Roman" w:hAnsi="Times New Roman" w:eastAsia="方正仿宋_GBK" w:cs="Times New Roman"/>
          <w:kern w:val="0"/>
          <w:sz w:val="32"/>
          <w:szCs w:val="32"/>
        </w:rPr>
      </w:pPr>
      <w:r>
        <w:rPr>
          <w:rFonts w:hint="eastAsia" w:ascii="Times New Roman" w:hAnsi="Times New Roman" w:eastAsia="方正仿宋_GBK" w:cs="Times New Roman"/>
          <w:color w:val="auto"/>
          <w:kern w:val="0"/>
          <w:sz w:val="32"/>
          <w:szCs w:val="32"/>
          <w:lang w:val="en-US" w:eastAsia="zh-CN" w:bidi="ar-SA"/>
        </w:rPr>
        <w:t>书画传习大赛及课例推选活动</w:t>
      </w:r>
      <w:r>
        <w:rPr>
          <w:rFonts w:hint="default" w:ascii="Times New Roman" w:hAnsi="Times New Roman" w:eastAsia="方正仿宋_GBK" w:cs="Times New Roman"/>
          <w:color w:val="auto"/>
          <w:kern w:val="0"/>
          <w:sz w:val="32"/>
          <w:szCs w:val="32"/>
          <w:lang w:val="en-US" w:eastAsia="zh-CN" w:bidi="ar-SA"/>
        </w:rPr>
        <w:t>区分类别、组别评选产生一、二、三等奖</w:t>
      </w:r>
      <w:r>
        <w:rPr>
          <w:rFonts w:hint="eastAsia" w:ascii="Times New Roman" w:hAnsi="Times New Roman" w:eastAsia="方正仿宋_GBK" w:cs="Times New Roman"/>
          <w:color w:val="auto"/>
          <w:kern w:val="0"/>
          <w:sz w:val="32"/>
          <w:szCs w:val="32"/>
          <w:lang w:val="en-US" w:eastAsia="zh-CN" w:bidi="ar-SA"/>
        </w:rPr>
        <w:t>；书画传习工坊推选活动不区分类别、组别推选产生优秀案例10个，并颁发获奖证书。最终获奖作品择优推荐</w:t>
      </w:r>
      <w:r>
        <w:rPr>
          <w:rFonts w:hint="default" w:ascii="Times New Roman" w:hAnsi="Times New Roman" w:eastAsia="方正仿宋_GBK" w:cs="Times New Roman"/>
          <w:color w:val="auto"/>
          <w:kern w:val="0"/>
          <w:sz w:val="32"/>
          <w:szCs w:val="32"/>
          <w:lang w:val="en-US" w:eastAsia="zh-CN" w:bidi="ar-SA"/>
        </w:rPr>
        <w:t>参加全省</w:t>
      </w:r>
      <w:r>
        <w:rPr>
          <w:rFonts w:hint="default" w:ascii="Times New Roman" w:hAnsi="Times New Roman" w:eastAsia="方正仿宋_GBK" w:cs="Times New Roman"/>
          <w:color w:val="auto"/>
          <w:kern w:val="0"/>
          <w:sz w:val="32"/>
          <w:szCs w:val="32"/>
          <w:lang w:val="en-US" w:eastAsia="zh-Hans" w:bidi="ar-SA"/>
        </w:rPr>
        <w:t>青少年书画传习大会</w:t>
      </w:r>
      <w:r>
        <w:rPr>
          <w:rFonts w:hint="eastAsia" w:ascii="Times New Roman" w:hAnsi="Times New Roman" w:eastAsia="方正仿宋_GBK" w:cs="Times New Roman"/>
          <w:color w:val="auto"/>
          <w:kern w:val="0"/>
          <w:sz w:val="32"/>
          <w:szCs w:val="32"/>
          <w:lang w:val="en-US" w:eastAsia="zh-CN" w:bidi="ar-SA"/>
        </w:rPr>
        <w:t>相关活动</w:t>
      </w:r>
      <w:r>
        <w:rPr>
          <w:rFonts w:ascii="Times New Roman" w:hAnsi="Times New Roman" w:eastAsia="方正仿宋_GBK" w:cs="Times New Roman"/>
          <w:kern w:val="0"/>
          <w:sz w:val="32"/>
          <w:szCs w:val="32"/>
        </w:rPr>
        <w:t>。</w:t>
      </w:r>
    </w:p>
    <w:p w14:paraId="33ECAB3A">
      <w:pPr>
        <w:keepNext w:val="0"/>
        <w:keepLines w:val="0"/>
        <w:pageBreakBefore w:val="0"/>
        <w:kinsoku/>
        <w:wordWrap/>
        <w:overflowPunct/>
        <w:topLinePunct w:val="0"/>
        <w:autoSpaceDE/>
        <w:autoSpaceDN/>
        <w:bidi w:val="0"/>
        <w:adjustRightInd/>
        <w:snapToGrid/>
        <w:spacing w:line="360" w:lineRule="auto"/>
        <w:ind w:firstLine="704"/>
        <w:textAlignment w:val="center"/>
        <w:outlineLvl w:val="0"/>
        <w:rPr>
          <w:rFonts w:hint="eastAsia" w:ascii="Times New Roman" w:hAnsi="Times New Roman" w:eastAsia="方正黑体_GBK" w:cs="Times New Roman"/>
          <w:color w:val="auto"/>
          <w:spacing w:val="16"/>
          <w:sz w:val="32"/>
          <w:szCs w:val="32"/>
          <w:lang w:val="en-US" w:eastAsia="zh-CN"/>
        </w:rPr>
      </w:pPr>
      <w:r>
        <w:rPr>
          <w:rFonts w:hint="eastAsia" w:ascii="Times New Roman" w:hAnsi="Times New Roman" w:eastAsia="方正黑体_GBK" w:cs="Times New Roman"/>
          <w:color w:val="auto"/>
          <w:spacing w:val="16"/>
          <w:sz w:val="32"/>
          <w:szCs w:val="32"/>
          <w:lang w:val="en-US" w:eastAsia="zh-CN"/>
        </w:rPr>
        <w:t>四．联系方式</w:t>
      </w:r>
    </w:p>
    <w:p w14:paraId="7CC44205">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报名通道网址：https://cdsh.dotway.cn/</w:t>
      </w:r>
    </w:p>
    <w:p w14:paraId="1784A89E">
      <w:pPr>
        <w:spacing w:line="360" w:lineRule="auto"/>
        <w:ind w:firstLine="720"/>
        <w:textAlignment w:val="center"/>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官方邮箱：</w:t>
      </w:r>
      <w:r>
        <w:rPr>
          <w:rFonts w:hint="eastAsia" w:ascii="Times New Roman" w:hAnsi="Times New Roman" w:eastAsia="方正仿宋_GBK" w:cs="Times New Roman"/>
          <w:color w:val="auto"/>
          <w:kern w:val="0"/>
          <w:sz w:val="32"/>
          <w:szCs w:val="32"/>
          <w:lang w:val="en-US" w:eastAsia="zh-CN" w:bidi="ar-SA"/>
        </w:rPr>
        <w:fldChar w:fldCharType="begin"/>
      </w:r>
      <w:r>
        <w:rPr>
          <w:rFonts w:hint="eastAsia" w:ascii="Times New Roman" w:hAnsi="Times New Roman" w:eastAsia="方正仿宋_GBK" w:cs="Times New Roman"/>
          <w:color w:val="auto"/>
          <w:kern w:val="0"/>
          <w:sz w:val="32"/>
          <w:szCs w:val="32"/>
          <w:lang w:val="en-US" w:eastAsia="zh-CN" w:bidi="ar-SA"/>
        </w:rPr>
        <w:instrText xml:space="preserve"> HYPERLINK "mailto:cdshcx@163.com" </w:instrText>
      </w:r>
      <w:r>
        <w:rPr>
          <w:rFonts w:hint="eastAsia" w:ascii="Times New Roman" w:hAnsi="Times New Roman" w:eastAsia="方正仿宋_GBK" w:cs="Times New Roman"/>
          <w:color w:val="auto"/>
          <w:kern w:val="0"/>
          <w:sz w:val="32"/>
          <w:szCs w:val="32"/>
          <w:lang w:val="en-US" w:eastAsia="zh-CN" w:bidi="ar-SA"/>
        </w:rPr>
        <w:fldChar w:fldCharType="separate"/>
      </w:r>
      <w:r>
        <w:rPr>
          <w:rFonts w:hint="eastAsia" w:ascii="Times New Roman" w:hAnsi="Times New Roman" w:eastAsia="方正仿宋_GBK" w:cs="Times New Roman"/>
          <w:color w:val="auto"/>
          <w:kern w:val="0"/>
          <w:sz w:val="32"/>
          <w:szCs w:val="32"/>
          <w:lang w:val="en-US" w:eastAsia="zh-CN" w:bidi="ar-SA"/>
        </w:rPr>
        <w:t>cdshcx@163.com</w:t>
      </w:r>
      <w:r>
        <w:rPr>
          <w:rFonts w:hint="eastAsia" w:ascii="Times New Roman" w:hAnsi="Times New Roman" w:eastAsia="方正仿宋_GBK" w:cs="Times New Roman"/>
          <w:color w:val="auto"/>
          <w:kern w:val="0"/>
          <w:sz w:val="32"/>
          <w:szCs w:val="32"/>
          <w:lang w:val="en-US" w:eastAsia="zh-CN" w:bidi="ar-SA"/>
        </w:rPr>
        <w:fldChar w:fldCharType="end"/>
      </w:r>
    </w:p>
    <w:p w14:paraId="416F8EE8">
      <w:pPr>
        <w:spacing w:line="360" w:lineRule="auto"/>
        <w:ind w:firstLine="720"/>
        <w:textAlignment w:val="center"/>
        <w:rPr>
          <w:rFonts w:hint="default" w:ascii="黑体" w:hAnsi="黑体" w:eastAsia="黑体" w:cs="黑体"/>
          <w:sz w:val="28"/>
          <w:szCs w:val="28"/>
          <w:lang w:val="en-US" w:eastAsia="zh-CN"/>
        </w:rPr>
      </w:pPr>
      <w:r>
        <w:rPr>
          <w:rFonts w:hint="eastAsia" w:ascii="Times New Roman" w:hAnsi="Times New Roman" w:eastAsia="方正仿宋_GBK" w:cs="Times New Roman"/>
          <w:color w:val="auto"/>
          <w:kern w:val="0"/>
          <w:sz w:val="32"/>
          <w:szCs w:val="32"/>
          <w:lang w:val="en-US" w:eastAsia="zh-CN" w:bidi="ar-SA"/>
        </w:rPr>
        <w:t>联系电话：陈老师18227658362；余老师15828542689</w:t>
      </w:r>
    </w:p>
    <w:sectPr>
      <w:headerReference r:id="rId3" w:type="default"/>
      <w:pgSz w:w="11906" w:h="16838"/>
      <w:pgMar w:top="1984" w:right="1417"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696C">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-972185</wp:posOffset>
          </wp:positionH>
          <wp:positionV relativeFrom="page">
            <wp:posOffset>0</wp:posOffset>
          </wp:positionV>
          <wp:extent cx="7567295" cy="1071880"/>
          <wp:effectExtent l="0" t="0" r="6985" b="10160"/>
          <wp:wrapSquare wrapText="bothSides"/>
          <wp:docPr id="2" name="图片 2" descr="C:/Users/Administrator/Desktop/第三届书画传习作题纸张.jpg第三届书画传习作题纸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第三届书画传习作题纸张.jpg第三届书画传习作题纸张"/>
                  <pic:cNvPicPr>
                    <a:picLocks noChangeAspect="1"/>
                  </pic:cNvPicPr>
                </pic:nvPicPr>
                <pic:blipFill>
                  <a:blip r:embed="rId1"/>
                  <a:srcRect t="8" b="8"/>
                  <a:stretch>
                    <a:fillRect/>
                  </a:stretch>
                </pic:blipFill>
                <pic:spPr>
                  <a:xfrm>
                    <a:off x="0" y="0"/>
                    <a:ext cx="7567295" cy="1071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GViMTgxZTAxMTliOGIxODFmOGNkMmQ2ODQzY2UifQ=="/>
    <w:docVar w:name="KSO_WPS_MARK_KEY" w:val="58f16a3e-0c73-46cd-84b2-fda5dc729228"/>
  </w:docVars>
  <w:rsids>
    <w:rsidRoot w:val="37545447"/>
    <w:rsid w:val="00405772"/>
    <w:rsid w:val="0059407D"/>
    <w:rsid w:val="00AB68D3"/>
    <w:rsid w:val="00C17F42"/>
    <w:rsid w:val="00E95EA4"/>
    <w:rsid w:val="00EF2CBD"/>
    <w:rsid w:val="016A5229"/>
    <w:rsid w:val="027D2D3A"/>
    <w:rsid w:val="02E84657"/>
    <w:rsid w:val="03B262E1"/>
    <w:rsid w:val="06AA71FC"/>
    <w:rsid w:val="07CD6512"/>
    <w:rsid w:val="0EA804A8"/>
    <w:rsid w:val="0F0957F1"/>
    <w:rsid w:val="10944070"/>
    <w:rsid w:val="11AF0E16"/>
    <w:rsid w:val="124B664B"/>
    <w:rsid w:val="133C3B31"/>
    <w:rsid w:val="1C2377AC"/>
    <w:rsid w:val="1C3A42EE"/>
    <w:rsid w:val="1C7D00AF"/>
    <w:rsid w:val="1D100BB7"/>
    <w:rsid w:val="20E95D13"/>
    <w:rsid w:val="2A48440C"/>
    <w:rsid w:val="2DAD71C6"/>
    <w:rsid w:val="2DF65B1F"/>
    <w:rsid w:val="2E387AD4"/>
    <w:rsid w:val="2F7871C4"/>
    <w:rsid w:val="325969E9"/>
    <w:rsid w:val="340551E6"/>
    <w:rsid w:val="36EF40C8"/>
    <w:rsid w:val="37545447"/>
    <w:rsid w:val="395B6140"/>
    <w:rsid w:val="3CC12740"/>
    <w:rsid w:val="3CD51D0C"/>
    <w:rsid w:val="3D3C7184"/>
    <w:rsid w:val="3D97798F"/>
    <w:rsid w:val="3E435B78"/>
    <w:rsid w:val="3E6E416F"/>
    <w:rsid w:val="40060A0D"/>
    <w:rsid w:val="40D45C40"/>
    <w:rsid w:val="413D0A8A"/>
    <w:rsid w:val="454809AA"/>
    <w:rsid w:val="463D4287"/>
    <w:rsid w:val="49B17754"/>
    <w:rsid w:val="4ABF3BA4"/>
    <w:rsid w:val="4B3A496D"/>
    <w:rsid w:val="4E3B5EA6"/>
    <w:rsid w:val="57193F55"/>
    <w:rsid w:val="571E77BD"/>
    <w:rsid w:val="57267D3B"/>
    <w:rsid w:val="57F93557"/>
    <w:rsid w:val="584E0A63"/>
    <w:rsid w:val="5BA40E6B"/>
    <w:rsid w:val="627B3D15"/>
    <w:rsid w:val="62F85E68"/>
    <w:rsid w:val="65951754"/>
    <w:rsid w:val="687657E6"/>
    <w:rsid w:val="69F83E9D"/>
    <w:rsid w:val="6B823F63"/>
    <w:rsid w:val="6B94234A"/>
    <w:rsid w:val="75D0726D"/>
    <w:rsid w:val="75EB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widowControl w:val="0"/>
      <w:spacing w:after="120"/>
      <w:ind w:left="200" w:leftChars="200"/>
      <w:jc w:val="both"/>
    </w:pPr>
    <w:rPr>
      <w:rFonts w:ascii="Times New Roman" w:hAnsi="Times New Roman" w:eastAsia="方正仿宋简体" w:cs="Times New Roman"/>
      <w:kern w:val="2"/>
      <w:sz w:val="32"/>
      <w:szCs w:val="24"/>
    </w:rPr>
  </w:style>
  <w:style w:type="paragraph" w:styleId="4">
    <w:name w:val="header"/>
    <w:basedOn w:val="1"/>
    <w:next w:val="5"/>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6"/>
    <w:link w:val="13"/>
    <w:qFormat/>
    <w:uiPriority w:val="0"/>
    <w:pPr>
      <w:tabs>
        <w:tab w:val="center" w:pos="4153"/>
        <w:tab w:val="right" w:pos="8306"/>
      </w:tabs>
      <w:snapToGrid w:val="0"/>
      <w:jc w:val="left"/>
    </w:pPr>
    <w:rPr>
      <w:sz w:val="18"/>
      <w:szCs w:val="18"/>
    </w:rPr>
  </w:style>
  <w:style w:type="paragraph" w:styleId="6">
    <w:name w:val="Normal (Web)"/>
    <w:basedOn w:val="1"/>
    <w:next w:val="4"/>
    <w:qFormat/>
    <w:uiPriority w:val="0"/>
    <w:pPr>
      <w:spacing w:beforeAutospacing="1" w:afterAutospacing="1"/>
      <w:jc w:val="left"/>
    </w:pPr>
    <w:rPr>
      <w:rFonts w:cs="Times New Roman"/>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2"/>
    <w:basedOn w:val="1"/>
    <w:next w:val="1"/>
    <w:qFormat/>
    <w:uiPriority w:val="99"/>
    <w:rPr>
      <w:rFonts w:ascii="仿宋_GB2312"/>
      <w:sz w:val="21"/>
      <w:szCs w:val="20"/>
    </w:rPr>
  </w:style>
  <w:style w:type="table" w:customStyle="1" w:styleId="11">
    <w:name w:val="Table Normal"/>
    <w:qFormat/>
    <w:uiPriority w:val="0"/>
    <w:tblPr>
      <w:tblCellMar>
        <w:top w:w="0" w:type="dxa"/>
        <w:left w:w="0" w:type="dxa"/>
        <w:bottom w:w="0" w:type="dxa"/>
        <w:right w:w="0" w:type="dxa"/>
      </w:tblCellMar>
    </w:tblPr>
  </w:style>
  <w:style w:type="character" w:customStyle="1" w:styleId="12">
    <w:name w:val="页眉 Char"/>
    <w:basedOn w:val="9"/>
    <w:link w:val="4"/>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paragraph" w:customStyle="1" w:styleId="14">
    <w:name w:val="正文文本1"/>
    <w:qFormat/>
    <w:uiPriority w:val="0"/>
    <w:pPr>
      <w:widowControl w:val="0"/>
      <w:jc w:val="both"/>
    </w:pPr>
    <w:rPr>
      <w:rFonts w:ascii="宋体" w:hAnsi="宋体" w:eastAsia="宋体" w:cs="宋体"/>
      <w:b/>
      <w:bCs/>
      <w:color w:val="000000"/>
      <w:kern w:val="2"/>
      <w:sz w:val="28"/>
      <w:szCs w:val="28"/>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8</Pages>
  <Words>3189</Words>
  <Characters>3325</Characters>
  <Lines>4</Lines>
  <Paragraphs>1</Paragraphs>
  <TotalTime>1</TotalTime>
  <ScaleCrop>false</ScaleCrop>
  <LinksUpToDate>false</LinksUpToDate>
  <CharactersWithSpaces>3337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2019-09-29T08:29:00Z</dcterms:created>
  <dc:creator>Lynn</dc:creator>
  <cp:lastModifiedBy>.</cp:lastModifiedBy>
  <dcterms:modified xsi:type="dcterms:W3CDTF">2026-03-31T03:53:43Z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064FAF1842C947E29CB89044D3DECE4F_13</vt:lpwstr>
  </property>
  <property fmtid="{D5CDD505-2E9C-101B-9397-08002B2CF9AE}" pid="4" name="KSOTemplateDocerSaveRecord">
    <vt:lpwstr>eyJoZGlkIjoiMGI3ZTA3YjVkZTMxNmMwZGNmMzgwZWJhM2E0MTJhMGMiLCJ1c2VySWQiOiIyNjYzNTY4NDgifQ==</vt:lpwstr>
  </property>
</Properties>
</file>